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438" w14:textId="07530A04" w:rsidR="002117E8" w:rsidRDefault="00392904" w:rsidP="00470DB4">
      <w:pPr>
        <w:pStyle w:val="Default"/>
        <w:jc w:val="both"/>
        <w:rPr>
          <w:rFonts w:ascii="Calibri" w:hAnsi="Calibri" w:cs="Times New Roman"/>
          <w:b/>
          <w:bCs/>
          <w:color w:val="FF0000"/>
          <w:sz w:val="22"/>
          <w:szCs w:val="22"/>
        </w:rPr>
      </w:pPr>
      <w:r>
        <w:rPr>
          <w:rFonts w:ascii="Calibri" w:hAnsi="Calibri" w:cs="Times New Roman"/>
          <w:b/>
          <w:bCs/>
          <w:color w:val="FF0000"/>
          <w:sz w:val="22"/>
          <w:szCs w:val="22"/>
        </w:rPr>
        <w:t>INTRO</w:t>
      </w:r>
    </w:p>
    <w:p w14:paraId="4B722127" w14:textId="77777777" w:rsidR="002117E8" w:rsidRDefault="002117E8" w:rsidP="00470DB4">
      <w:pPr>
        <w:pStyle w:val="Default"/>
        <w:jc w:val="both"/>
        <w:rPr>
          <w:rFonts w:ascii="Calibri" w:hAnsi="Calibri" w:cs="Times New Roman"/>
          <w:b/>
          <w:bCs/>
          <w:color w:val="FF0000"/>
          <w:sz w:val="22"/>
          <w:szCs w:val="22"/>
        </w:rPr>
      </w:pPr>
    </w:p>
    <w:p w14:paraId="17727C45" w14:textId="1A4788B0" w:rsidR="00FB3211" w:rsidRDefault="00BE4602" w:rsidP="002748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p </w:t>
      </w:r>
      <w:r w:rsidR="00697FA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donderdag </w:t>
      </w:r>
      <w:r w:rsidR="002117E8">
        <w:rPr>
          <w:rFonts w:asciiTheme="minorHAnsi" w:hAnsiTheme="minorHAnsi" w:cstheme="minorHAnsi"/>
          <w:color w:val="auto"/>
          <w:sz w:val="22"/>
          <w:szCs w:val="22"/>
        </w:rPr>
        <w:t xml:space="preserve">9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november 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>20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117E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willen we een 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>lgemene ledenvergadering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36B77">
        <w:rPr>
          <w:rFonts w:asciiTheme="minorHAnsi" w:hAnsiTheme="minorHAnsi" w:cstheme="minorHAnsi"/>
          <w:color w:val="auto"/>
          <w:sz w:val="22"/>
          <w:szCs w:val="22"/>
        </w:rPr>
        <w:t>ALV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houden</w:t>
      </w:r>
      <w:r w:rsidR="002117E8">
        <w:rPr>
          <w:rFonts w:asciiTheme="minorHAnsi" w:hAnsiTheme="minorHAnsi" w:cstheme="minorHAnsi"/>
          <w:color w:val="auto"/>
          <w:sz w:val="22"/>
          <w:szCs w:val="22"/>
        </w:rPr>
        <w:t xml:space="preserve">. Zoals gebruikelijk brengen we jullie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>ter voorbereiding daarop</w:t>
      </w:r>
      <w:r w:rsidR="00697FAC" w:rsidRPr="00162CD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weer op de hoogte van de stand van zaken in de vereniging.</w:t>
      </w:r>
      <w:r w:rsidR="00FB32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B67C99D" w14:textId="189CEAA0" w:rsidR="008F4820" w:rsidRDefault="00F41B66" w:rsidP="00274886">
      <w:pPr>
        <w:jc w:val="both"/>
        <w:rPr>
          <w:rFonts w:eastAsia="Times New Roman"/>
        </w:rPr>
      </w:pPr>
      <w:r>
        <w:rPr>
          <w:rFonts w:eastAsia="Times New Roman"/>
        </w:rPr>
        <w:t>De vereniging heeft</w:t>
      </w:r>
      <w:r w:rsidR="00926CDD">
        <w:rPr>
          <w:rFonts w:eastAsia="Times New Roman"/>
        </w:rPr>
        <w:t xml:space="preserve"> thans  drie</w:t>
      </w:r>
      <w:r>
        <w:rPr>
          <w:rFonts w:eastAsia="Times New Roman"/>
        </w:rPr>
        <w:t xml:space="preserve"> groepen met het accent op “sport &amp; Spel” en één groep die zich he</w:t>
      </w:r>
      <w:r w:rsidR="009D782D">
        <w:rPr>
          <w:rFonts w:eastAsia="Times New Roman"/>
        </w:rPr>
        <w:t>lemaal toelegt op volleyballen.</w:t>
      </w:r>
      <w:r w:rsidR="001D0AFC">
        <w:rPr>
          <w:rFonts w:eastAsia="Times New Roman"/>
        </w:rPr>
        <w:t xml:space="preserve"> Oktober vorig jaar had de vereniging </w:t>
      </w:r>
      <w:r w:rsidR="008F4820">
        <w:rPr>
          <w:rFonts w:eastAsia="Times New Roman"/>
        </w:rPr>
        <w:t>76</w:t>
      </w:r>
      <w:r w:rsidR="001D0AFC">
        <w:rPr>
          <w:rFonts w:eastAsia="Times New Roman"/>
        </w:rPr>
        <w:t xml:space="preserve"> leden en op dit moment 7</w:t>
      </w:r>
      <w:r w:rsidR="008F4820">
        <w:rPr>
          <w:rFonts w:eastAsia="Times New Roman"/>
        </w:rPr>
        <w:t>0.</w:t>
      </w:r>
    </w:p>
    <w:p w14:paraId="507F0D07" w14:textId="1991CF3D" w:rsidR="00656F04" w:rsidRDefault="00656F04" w:rsidP="00274886">
      <w:pPr>
        <w:jc w:val="both"/>
        <w:rPr>
          <w:rFonts w:eastAsia="Times New Roman"/>
        </w:rPr>
      </w:pPr>
      <w:r>
        <w:rPr>
          <w:rFonts w:eastAsia="Times New Roman"/>
        </w:rPr>
        <w:t>Dit betrof het verlies van de maa</w:t>
      </w:r>
      <w:r w:rsidR="00C6202A">
        <w:rPr>
          <w:rFonts w:eastAsia="Times New Roman"/>
        </w:rPr>
        <w:t>n</w:t>
      </w:r>
      <w:r>
        <w:rPr>
          <w:rFonts w:eastAsia="Times New Roman"/>
        </w:rPr>
        <w:t>daggroep die bij WSV was ondergebracht.</w:t>
      </w:r>
      <w:r w:rsidR="00C6202A">
        <w:rPr>
          <w:rFonts w:eastAsia="Times New Roman"/>
        </w:rPr>
        <w:t xml:space="preserve"> </w:t>
      </w:r>
    </w:p>
    <w:p w14:paraId="5DA1E5FF" w14:textId="2369B593" w:rsidR="00790BF8" w:rsidRDefault="0067557B" w:rsidP="00274886">
      <w:pPr>
        <w:jc w:val="both"/>
        <w:rPr>
          <w:rFonts w:eastAsia="Times New Roman"/>
        </w:rPr>
      </w:pPr>
      <w:r>
        <w:rPr>
          <w:rFonts w:eastAsia="Times New Roman"/>
        </w:rPr>
        <w:t>Het bestuur van WSV heeft Hartnodig</w:t>
      </w:r>
      <w:r w:rsidR="00790BF8">
        <w:rPr>
          <w:rFonts w:eastAsia="Times New Roman"/>
        </w:rPr>
        <w:t xml:space="preserve"> in juni</w:t>
      </w:r>
      <w:r>
        <w:rPr>
          <w:rFonts w:eastAsia="Times New Roman"/>
        </w:rPr>
        <w:t xml:space="preserve"> laten weten dat haar sportleider en de onze op gespannen voet met elkaar stonden</w:t>
      </w:r>
      <w:r w:rsidR="00790BF8">
        <w:rPr>
          <w:rFonts w:eastAsia="Times New Roman"/>
        </w:rPr>
        <w:t xml:space="preserve"> en dat deze relatie moest worden beëindigd.  Ons bestuur heeft vervolgens geprobeerd alternatieven voor de groep te bedenken maar hiervoor kreeg zij geen bijval van de groep.</w:t>
      </w:r>
    </w:p>
    <w:p w14:paraId="74970CDE" w14:textId="3EF64333" w:rsidR="002C6D58" w:rsidRDefault="00926CDD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Voor s</w:t>
      </w:r>
      <w:r w:rsidR="002C6D58">
        <w:rPr>
          <w:rFonts w:asciiTheme="minorHAnsi" w:hAnsiTheme="minorHAnsi" w:cstheme="minorHAnsi"/>
          <w:color w:val="auto"/>
          <w:sz w:val="22"/>
          <w:szCs w:val="22"/>
        </w:rPr>
        <w:t xml:space="preserve">portleider Ronald </w:t>
      </w:r>
      <w:proofErr w:type="spellStart"/>
      <w:r w:rsidR="002C6D58">
        <w:rPr>
          <w:rFonts w:asciiTheme="minorHAnsi" w:hAnsiTheme="minorHAnsi" w:cstheme="minorHAnsi"/>
          <w:color w:val="auto"/>
          <w:sz w:val="22"/>
          <w:szCs w:val="22"/>
        </w:rPr>
        <w:t>Doeleman</w:t>
      </w:r>
      <w:proofErr w:type="spellEnd"/>
      <w:r w:rsidR="002C6D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is het dit jaar nog niet mogelijk geweest om weer voor de groepen te staan. We zullen dus nog even moeten wachten tot hij weer zover is. </w:t>
      </w:r>
      <w:proofErr w:type="spellStart"/>
      <w:r w:rsidR="00A96693">
        <w:rPr>
          <w:rFonts w:asciiTheme="minorHAnsi" w:hAnsiTheme="minorHAnsi" w:cstheme="minorHAnsi"/>
          <w:color w:val="auto"/>
          <w:sz w:val="22"/>
          <w:szCs w:val="22"/>
        </w:rPr>
        <w:t>GertJan</w:t>
      </w:r>
      <w:proofErr w:type="spellEnd"/>
      <w:r w:rsidR="00A96693">
        <w:rPr>
          <w:rFonts w:asciiTheme="minorHAnsi" w:hAnsiTheme="minorHAnsi" w:cstheme="minorHAnsi"/>
          <w:color w:val="auto"/>
          <w:sz w:val="22"/>
          <w:szCs w:val="22"/>
        </w:rPr>
        <w:t xml:space="preserve"> van de Vorsten heeft het leeuwen</w:t>
      </w:r>
      <w:r w:rsidR="00815A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6693">
        <w:rPr>
          <w:rFonts w:asciiTheme="minorHAnsi" w:hAnsiTheme="minorHAnsi" w:cstheme="minorHAnsi"/>
          <w:color w:val="auto"/>
          <w:sz w:val="22"/>
          <w:szCs w:val="22"/>
        </w:rPr>
        <w:t xml:space="preserve">deel van de extra last voor zijn rekening genomen. Hierbij heeft ook </w:t>
      </w:r>
      <w:proofErr w:type="spellStart"/>
      <w:r w:rsidR="00A96693">
        <w:rPr>
          <w:rFonts w:asciiTheme="minorHAnsi" w:hAnsiTheme="minorHAnsi" w:cstheme="minorHAnsi"/>
          <w:color w:val="auto"/>
          <w:sz w:val="22"/>
          <w:szCs w:val="22"/>
        </w:rPr>
        <w:t>Walid</w:t>
      </w:r>
      <w:proofErr w:type="spellEnd"/>
      <w:r w:rsidR="00474EFC">
        <w:rPr>
          <w:rFonts w:asciiTheme="minorHAnsi" w:hAnsiTheme="minorHAnsi" w:cstheme="minorHAnsi"/>
          <w:color w:val="auto"/>
          <w:sz w:val="22"/>
          <w:szCs w:val="22"/>
        </w:rPr>
        <w:t xml:space="preserve"> eveneens extra lesuren gedraaid.</w:t>
      </w:r>
    </w:p>
    <w:p w14:paraId="61D584C0" w14:textId="77777777" w:rsidR="000351A0" w:rsidRPr="00162CD6" w:rsidRDefault="00A4034D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62CD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392904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e meesten van jullie ontvangen de nieuwsbrief al 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per e-mail. 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C621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0C621C">
        <w:rPr>
          <w:rFonts w:asciiTheme="minorHAnsi" w:hAnsiTheme="minorHAnsi" w:cstheme="minorHAnsi"/>
          <w:color w:val="auto"/>
          <w:sz w:val="22"/>
          <w:szCs w:val="22"/>
        </w:rPr>
        <w:t>paar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die we zo nog niet kunnen bereiken vragen we vriendelijk om hun emailadres door te geven via </w:t>
      </w:r>
      <w:proofErr w:type="spellStart"/>
      <w:r w:rsidR="00392904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secretaris@hartnodig</w:t>
      </w:r>
      <w:proofErr w:type="spellEnd"/>
      <w:r w:rsidR="00F56390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392904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apeldoorn.nl.</w:t>
      </w:r>
      <w:r w:rsidR="00D575BC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5752AD5D" w14:textId="77777777" w:rsidR="006179C0" w:rsidRPr="00162CD6" w:rsidRDefault="00392904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CD6">
        <w:rPr>
          <w:rFonts w:asciiTheme="minorHAnsi" w:hAnsiTheme="minorHAnsi" w:cstheme="minorHAnsi"/>
          <w:color w:val="auto"/>
          <w:sz w:val="22"/>
          <w:szCs w:val="22"/>
        </w:rPr>
        <w:t>He</w:t>
      </w:r>
      <w:r w:rsidR="005727A2" w:rsidRPr="00162CD6">
        <w:rPr>
          <w:rFonts w:asciiTheme="minorHAnsi" w:hAnsiTheme="minorHAnsi" w:cstheme="minorHAnsi"/>
          <w:color w:val="auto"/>
          <w:sz w:val="22"/>
          <w:szCs w:val="22"/>
        </w:rPr>
        <w:t>b je</w:t>
      </w:r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ook iets te melden aan alle leden? </w:t>
      </w:r>
      <w:r w:rsidR="005727A2" w:rsidRPr="00162CD6">
        <w:rPr>
          <w:rFonts w:asciiTheme="minorHAnsi" w:hAnsiTheme="minorHAnsi" w:cstheme="minorHAnsi"/>
          <w:color w:val="auto"/>
          <w:sz w:val="22"/>
          <w:szCs w:val="22"/>
        </w:rPr>
        <w:t>Stuur je k</w:t>
      </w:r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opij naar </w:t>
      </w:r>
      <w:r w:rsidR="00410DB6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info</w:t>
      </w:r>
      <w:r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@hartnodigapeldoorn.nl</w:t>
      </w:r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D1AD0B" w14:textId="77777777" w:rsidR="006179C0" w:rsidRDefault="00392904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A403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VAN HET BESTUUR</w:t>
      </w:r>
      <w:r w:rsidRPr="00A4034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</w:p>
    <w:p w14:paraId="1BE833D3" w14:textId="77777777" w:rsidR="0063391E" w:rsidRDefault="0063391E" w:rsidP="006B6DBC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proofErr w:type="spellStart"/>
      <w:r w:rsidRPr="0063391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Bestuurskandidaten</w:t>
      </w:r>
      <w:proofErr w:type="spellEnd"/>
    </w:p>
    <w:p w14:paraId="3618DB4D" w14:textId="77777777" w:rsidR="006B6DBC" w:rsidRDefault="006B6DBC" w:rsidP="006B6DBC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Het bestuur wil graag nu al in contact komen met leden die bereid zijn hun steentje bij te dragen aan bestuurlijke activiteiten. Nu of in de toekomst. </w:t>
      </w:r>
    </w:p>
    <w:p w14:paraId="72A1F4E8" w14:textId="77777777" w:rsidR="006B6DBC" w:rsidRDefault="006B6DBC" w:rsidP="006B6DBC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Dit ter vermijding van de situatie van vorig jaar waarin </w:t>
      </w:r>
      <w:r w:rsidR="00A5636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het lot van onze vereniging aan een zijden draadje hing vanwege het gebrek aan </w:t>
      </w:r>
      <w:proofErr w:type="spellStart"/>
      <w:r w:rsidR="00A5636D">
        <w:rPr>
          <w:rFonts w:asciiTheme="minorHAnsi" w:hAnsiTheme="minorHAnsi" w:cstheme="minorHAnsi"/>
          <w:bCs/>
          <w:iCs/>
          <w:color w:val="auto"/>
          <w:sz w:val="22"/>
          <w:szCs w:val="22"/>
        </w:rPr>
        <w:t>bestuurskandidaten</w:t>
      </w:r>
      <w:proofErr w:type="spellEnd"/>
      <w:r w:rsidR="00A5636D">
        <w:rPr>
          <w:rFonts w:asciiTheme="minorHAnsi" w:hAnsiTheme="minorHAnsi" w:cstheme="minorHAnsi"/>
          <w:bCs/>
          <w:iCs/>
          <w:color w:val="auto"/>
          <w:sz w:val="22"/>
          <w:szCs w:val="22"/>
        </w:rPr>
        <w:t>.</w:t>
      </w:r>
    </w:p>
    <w:p w14:paraId="4A3D639D" w14:textId="087CE302" w:rsidR="0094233E" w:rsidRDefault="00A5636D" w:rsidP="006B6DBC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Het huidige bestuur is bereid daarom dit jaar zich nog beschikbaar te stellen.</w:t>
      </w:r>
      <w:r w:rsidR="00926CDD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</w:p>
    <w:p w14:paraId="30235747" w14:textId="77777777" w:rsidR="00474EFC" w:rsidRDefault="00474EFC" w:rsidP="006B6DBC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56D7FF15" w14:textId="77777777" w:rsidR="0094233E" w:rsidRDefault="0094233E" w:rsidP="0094233E">
      <w:pPr>
        <w:ind w:right="-57"/>
        <w:jc w:val="both"/>
        <w:rPr>
          <w:rFonts w:asciiTheme="minorHAnsi" w:hAnsiTheme="minorHAnsi" w:cstheme="minorHAnsi"/>
          <w:b/>
        </w:rPr>
      </w:pPr>
      <w:r w:rsidRPr="00A4034D">
        <w:rPr>
          <w:rFonts w:asciiTheme="minorHAnsi" w:hAnsiTheme="minorHAnsi" w:cstheme="minorHAnsi"/>
          <w:b/>
        </w:rPr>
        <w:t>Ledenbestand</w:t>
      </w:r>
    </w:p>
    <w:p w14:paraId="50CF459C" w14:textId="383B62F3" w:rsidR="00BC6FFA" w:rsidRDefault="0094233E" w:rsidP="00BC6FFA">
      <w:pPr>
        <w:spacing w:line="280" w:lineRule="exact"/>
        <w:ind w:right="-57"/>
        <w:jc w:val="both"/>
        <w:rPr>
          <w:noProof/>
        </w:rPr>
      </w:pPr>
      <w:r w:rsidRPr="00A4034D">
        <w:rPr>
          <w:rFonts w:asciiTheme="minorHAnsi" w:hAnsiTheme="minorHAnsi" w:cstheme="minorHAnsi"/>
        </w:rPr>
        <w:t>Hieronder volgt het overzicht van de ledentallen per groep</w:t>
      </w:r>
      <w:r>
        <w:rPr>
          <w:rFonts w:asciiTheme="minorHAnsi" w:hAnsiTheme="minorHAnsi" w:cstheme="minorHAnsi"/>
        </w:rPr>
        <w:t xml:space="preserve"> op dit moment</w:t>
      </w:r>
      <w:r w:rsidRPr="00A4034D">
        <w:rPr>
          <w:rFonts w:asciiTheme="minorHAnsi" w:hAnsiTheme="minorHAnsi" w:cstheme="minorHAnsi"/>
        </w:rPr>
        <w:t xml:space="preserve">. </w:t>
      </w:r>
    </w:p>
    <w:tbl>
      <w:tblPr>
        <w:tblStyle w:val="Tabelraster"/>
        <w:tblpPr w:leftFromText="180" w:rightFromText="180" w:vertAnchor="text" w:horzAnchor="page" w:tblpX="6282" w:tblpY="72"/>
        <w:tblW w:w="4957" w:type="dxa"/>
        <w:tblLook w:val="04A0" w:firstRow="1" w:lastRow="0" w:firstColumn="1" w:lastColumn="0" w:noHBand="0" w:noVBand="1"/>
      </w:tblPr>
      <w:tblGrid>
        <w:gridCol w:w="318"/>
        <w:gridCol w:w="1102"/>
        <w:gridCol w:w="672"/>
        <w:gridCol w:w="1384"/>
        <w:gridCol w:w="743"/>
        <w:gridCol w:w="738"/>
      </w:tblGrid>
      <w:tr w:rsidR="00AE49E7" w:rsidRPr="00C950D3" w14:paraId="1D94CA8D" w14:textId="77777777" w:rsidTr="00AE49E7">
        <w:trPr>
          <w:trHeight w:val="732"/>
        </w:trPr>
        <w:tc>
          <w:tcPr>
            <w:tcW w:w="318" w:type="dxa"/>
          </w:tcPr>
          <w:p w14:paraId="241B9D8A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hideMark/>
          </w:tcPr>
          <w:p w14:paraId="52778DC0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dag</w:t>
            </w:r>
          </w:p>
        </w:tc>
        <w:tc>
          <w:tcPr>
            <w:tcW w:w="672" w:type="dxa"/>
            <w:hideMark/>
          </w:tcPr>
          <w:p w14:paraId="4F85D7B0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tijd</w:t>
            </w:r>
          </w:p>
        </w:tc>
        <w:tc>
          <w:tcPr>
            <w:tcW w:w="1384" w:type="dxa"/>
            <w:hideMark/>
          </w:tcPr>
          <w:p w14:paraId="5CB06C14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plaats</w:t>
            </w:r>
          </w:p>
        </w:tc>
        <w:tc>
          <w:tcPr>
            <w:tcW w:w="743" w:type="dxa"/>
          </w:tcPr>
          <w:p w14:paraId="772F1FBE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aantal</w:t>
            </w: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begin</w:t>
            </w:r>
          </w:p>
        </w:tc>
        <w:tc>
          <w:tcPr>
            <w:tcW w:w="738" w:type="dxa"/>
          </w:tcPr>
          <w:p w14:paraId="65E1AC1D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aantal</w:t>
            </w: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eind</w:t>
            </w:r>
          </w:p>
        </w:tc>
      </w:tr>
      <w:tr w:rsidR="00AE49E7" w:rsidRPr="00C950D3" w14:paraId="7E98EDBC" w14:textId="77777777" w:rsidTr="00AE49E7">
        <w:trPr>
          <w:trHeight w:val="437"/>
        </w:trPr>
        <w:tc>
          <w:tcPr>
            <w:tcW w:w="318" w:type="dxa"/>
            <w:hideMark/>
          </w:tcPr>
          <w:p w14:paraId="702B39EB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02" w:type="dxa"/>
            <w:hideMark/>
          </w:tcPr>
          <w:p w14:paraId="4559DD23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maandag</w:t>
            </w:r>
          </w:p>
        </w:tc>
        <w:tc>
          <w:tcPr>
            <w:tcW w:w="672" w:type="dxa"/>
            <w:hideMark/>
          </w:tcPr>
          <w:p w14:paraId="23856FCB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1384" w:type="dxa"/>
            <w:hideMark/>
          </w:tcPr>
          <w:p w14:paraId="511E7DAF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Sporthal WSV</w:t>
            </w:r>
          </w:p>
        </w:tc>
        <w:tc>
          <w:tcPr>
            <w:tcW w:w="743" w:type="dxa"/>
          </w:tcPr>
          <w:p w14:paraId="19C89298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3EAC99E6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49E7" w:rsidRPr="00C950D3" w14:paraId="07147C9F" w14:textId="77777777" w:rsidTr="00AE49E7">
        <w:trPr>
          <w:trHeight w:val="409"/>
        </w:trPr>
        <w:tc>
          <w:tcPr>
            <w:tcW w:w="318" w:type="dxa"/>
            <w:hideMark/>
          </w:tcPr>
          <w:p w14:paraId="4BE535B0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2" w:type="dxa"/>
            <w:hideMark/>
          </w:tcPr>
          <w:p w14:paraId="33498C76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dinsdag</w:t>
            </w:r>
          </w:p>
        </w:tc>
        <w:tc>
          <w:tcPr>
            <w:tcW w:w="672" w:type="dxa"/>
            <w:hideMark/>
          </w:tcPr>
          <w:p w14:paraId="279E5772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1384" w:type="dxa"/>
            <w:hideMark/>
          </w:tcPr>
          <w:p w14:paraId="008D7C52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Schuttersweg)</w:t>
            </w:r>
          </w:p>
        </w:tc>
        <w:tc>
          <w:tcPr>
            <w:tcW w:w="743" w:type="dxa"/>
          </w:tcPr>
          <w:p w14:paraId="4EE70957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38" w:type="dxa"/>
          </w:tcPr>
          <w:p w14:paraId="105E2740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AE49E7" w:rsidRPr="00C950D3" w14:paraId="5F946096" w14:textId="77777777" w:rsidTr="00AE49E7">
        <w:trPr>
          <w:trHeight w:val="409"/>
        </w:trPr>
        <w:tc>
          <w:tcPr>
            <w:tcW w:w="318" w:type="dxa"/>
            <w:hideMark/>
          </w:tcPr>
          <w:p w14:paraId="37FDA658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02" w:type="dxa"/>
            <w:hideMark/>
          </w:tcPr>
          <w:p w14:paraId="18E35BDB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woensdag</w:t>
            </w:r>
          </w:p>
        </w:tc>
        <w:tc>
          <w:tcPr>
            <w:tcW w:w="672" w:type="dxa"/>
            <w:hideMark/>
          </w:tcPr>
          <w:p w14:paraId="6547AAE3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18.30</w:t>
            </w:r>
          </w:p>
        </w:tc>
        <w:tc>
          <w:tcPr>
            <w:tcW w:w="1384" w:type="dxa"/>
            <w:hideMark/>
          </w:tcPr>
          <w:p w14:paraId="0973A780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De Boemerang</w:t>
            </w:r>
          </w:p>
        </w:tc>
        <w:tc>
          <w:tcPr>
            <w:tcW w:w="743" w:type="dxa"/>
          </w:tcPr>
          <w:p w14:paraId="34ED9598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14:paraId="1990B59F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AE49E7" w:rsidRPr="00C950D3" w14:paraId="2517C5A0" w14:textId="77777777" w:rsidTr="00AE49E7">
        <w:trPr>
          <w:trHeight w:val="437"/>
        </w:trPr>
        <w:tc>
          <w:tcPr>
            <w:tcW w:w="318" w:type="dxa"/>
            <w:hideMark/>
          </w:tcPr>
          <w:p w14:paraId="5A4A53CD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02" w:type="dxa"/>
            <w:hideMark/>
          </w:tcPr>
          <w:p w14:paraId="707DBC3B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woensdag</w:t>
            </w:r>
          </w:p>
        </w:tc>
        <w:tc>
          <w:tcPr>
            <w:tcW w:w="672" w:type="dxa"/>
            <w:hideMark/>
          </w:tcPr>
          <w:p w14:paraId="22AB1EB1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19.30</w:t>
            </w:r>
          </w:p>
        </w:tc>
        <w:tc>
          <w:tcPr>
            <w:tcW w:w="1384" w:type="dxa"/>
            <w:hideMark/>
          </w:tcPr>
          <w:p w14:paraId="19C53E80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De Boemerang</w:t>
            </w:r>
          </w:p>
        </w:tc>
        <w:tc>
          <w:tcPr>
            <w:tcW w:w="743" w:type="dxa"/>
          </w:tcPr>
          <w:p w14:paraId="3EFB71F1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14:paraId="4F4F024B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AE49E7" w:rsidRPr="00C950D3" w14:paraId="730BC4F9" w14:textId="77777777" w:rsidTr="00AE49E7">
        <w:trPr>
          <w:trHeight w:val="409"/>
        </w:trPr>
        <w:tc>
          <w:tcPr>
            <w:tcW w:w="318" w:type="dxa"/>
            <w:hideMark/>
          </w:tcPr>
          <w:p w14:paraId="1C053E74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02" w:type="dxa"/>
            <w:hideMark/>
          </w:tcPr>
          <w:p w14:paraId="1039ABE1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donderdag</w:t>
            </w:r>
          </w:p>
        </w:tc>
        <w:tc>
          <w:tcPr>
            <w:tcW w:w="672" w:type="dxa"/>
            <w:hideMark/>
          </w:tcPr>
          <w:p w14:paraId="0F839203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18.30</w:t>
            </w:r>
          </w:p>
        </w:tc>
        <w:tc>
          <w:tcPr>
            <w:tcW w:w="1384" w:type="dxa"/>
            <w:hideMark/>
          </w:tcPr>
          <w:p w14:paraId="45852434" w14:textId="77777777" w:rsidR="00AE49E7" w:rsidRPr="00C950D3" w:rsidRDefault="00AE49E7" w:rsidP="00AE49E7">
            <w:pPr>
              <w:spacing w:line="280" w:lineRule="exact"/>
              <w:ind w:right="-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De Boemerang</w:t>
            </w:r>
          </w:p>
        </w:tc>
        <w:tc>
          <w:tcPr>
            <w:tcW w:w="743" w:type="dxa"/>
          </w:tcPr>
          <w:p w14:paraId="1FCAB1B0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14:paraId="3E0F7BC3" w14:textId="77777777" w:rsidR="00AE49E7" w:rsidRPr="00C950D3" w:rsidRDefault="00AE49E7" w:rsidP="00AE49E7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C950D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</w:tbl>
    <w:p w14:paraId="48DF2278" w14:textId="77777777" w:rsidR="00CC4872" w:rsidRDefault="00CC4872" w:rsidP="0094233E">
      <w:pPr>
        <w:spacing w:line="280" w:lineRule="exact"/>
        <w:ind w:right="-57"/>
        <w:jc w:val="both"/>
        <w:rPr>
          <w:rFonts w:ascii="Arial" w:hAnsi="Arial" w:cs="Arial"/>
        </w:rPr>
      </w:pPr>
    </w:p>
    <w:p w14:paraId="66DB4A43" w14:textId="6FCA8F0F" w:rsidR="004419D9" w:rsidRDefault="00BC6FFA" w:rsidP="0094233E">
      <w:pPr>
        <w:spacing w:line="280" w:lineRule="exact"/>
        <w:ind w:right="-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Huidig aantal leden:  28 + 13 + 17 + 14  =  72– 2 (sporten in 2 groepen) = </w:t>
      </w:r>
      <w:r>
        <w:rPr>
          <w:rFonts w:ascii="Arial" w:hAnsi="Arial" w:cs="Arial"/>
          <w:b/>
          <w:u w:val="single"/>
        </w:rPr>
        <w:t>70</w:t>
      </w:r>
    </w:p>
    <w:p w14:paraId="117B11A3" w14:textId="77777777" w:rsidR="00C950D3" w:rsidRDefault="00C950D3" w:rsidP="0094233E">
      <w:pPr>
        <w:spacing w:line="280" w:lineRule="exact"/>
        <w:ind w:right="-57"/>
        <w:jc w:val="both"/>
        <w:rPr>
          <w:rFonts w:asciiTheme="minorHAnsi" w:hAnsiTheme="minorHAnsi" w:cstheme="minorHAnsi"/>
        </w:rPr>
      </w:pPr>
    </w:p>
    <w:p w14:paraId="1E78C8C8" w14:textId="77777777" w:rsidR="00E133D3" w:rsidRPr="00C950D3" w:rsidRDefault="00E133D3" w:rsidP="00E133D3">
      <w:pPr>
        <w:pStyle w:val="Geenafstand"/>
        <w:spacing w:after="240"/>
        <w:rPr>
          <w:rFonts w:cstheme="minorHAnsi"/>
          <w:b/>
        </w:rPr>
      </w:pPr>
      <w:r w:rsidRPr="00C950D3">
        <w:rPr>
          <w:rFonts w:cstheme="minorHAnsi"/>
          <w:b/>
          <w:u w:val="single"/>
        </w:rPr>
        <w:t>2023</w:t>
      </w:r>
      <w:r w:rsidRPr="00C950D3">
        <w:rPr>
          <w:rFonts w:cstheme="minorHAnsi"/>
        </w:rPr>
        <w:tab/>
      </w:r>
      <w:r w:rsidRPr="00C950D3">
        <w:rPr>
          <w:rFonts w:cstheme="minorHAnsi"/>
        </w:rPr>
        <w:tab/>
        <w:t xml:space="preserve">leden-mutaties </w:t>
      </w:r>
      <w:r w:rsidRPr="00C950D3">
        <w:rPr>
          <w:rFonts w:cstheme="minorHAnsi"/>
          <w:b/>
        </w:rPr>
        <w:t>HART NODIG</w:t>
      </w:r>
    </w:p>
    <w:tbl>
      <w:tblPr>
        <w:tblStyle w:val="Tabelraster"/>
        <w:tblpPr w:leftFromText="141" w:rightFromText="141" w:vertAnchor="text" w:tblpY="1"/>
        <w:tblOverlap w:val="never"/>
        <w:tblW w:w="5098" w:type="dxa"/>
        <w:tblLook w:val="04A0" w:firstRow="1" w:lastRow="0" w:firstColumn="1" w:lastColumn="0" w:noHBand="0" w:noVBand="1"/>
      </w:tblPr>
      <w:tblGrid>
        <w:gridCol w:w="1418"/>
        <w:gridCol w:w="1412"/>
        <w:gridCol w:w="2268"/>
      </w:tblGrid>
      <w:tr w:rsidR="00E133D3" w:rsidRPr="00C950D3" w14:paraId="5BFC817B" w14:textId="77777777" w:rsidTr="00C950D3">
        <w:trPr>
          <w:trHeight w:val="979"/>
        </w:trPr>
        <w:tc>
          <w:tcPr>
            <w:tcW w:w="1418" w:type="dxa"/>
          </w:tcPr>
          <w:p w14:paraId="1ABB60F3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datum</w:t>
            </w:r>
          </w:p>
          <w:p w14:paraId="2182F7E9" w14:textId="77777777" w:rsidR="00E133D3" w:rsidRPr="00C950D3" w:rsidRDefault="00E133D3" w:rsidP="00355B29">
            <w:pPr>
              <w:pStyle w:val="Geenafstand"/>
              <w:jc w:val="right"/>
              <w:rPr>
                <w:rFonts w:cstheme="minorHAnsi"/>
              </w:rPr>
            </w:pPr>
            <w:r w:rsidRPr="00C950D3">
              <w:rPr>
                <w:rFonts w:cstheme="minorHAnsi"/>
              </w:rPr>
              <w:t>aanmelding</w:t>
            </w:r>
          </w:p>
        </w:tc>
        <w:tc>
          <w:tcPr>
            <w:tcW w:w="1412" w:type="dxa"/>
          </w:tcPr>
          <w:p w14:paraId="386D70E0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datum</w:t>
            </w:r>
          </w:p>
          <w:p w14:paraId="599002F0" w14:textId="77777777" w:rsidR="00E133D3" w:rsidRPr="00C950D3" w:rsidRDefault="00E133D3" w:rsidP="00355B29">
            <w:pPr>
              <w:pStyle w:val="Geenafstand"/>
              <w:jc w:val="right"/>
              <w:rPr>
                <w:rFonts w:cstheme="minorHAnsi"/>
              </w:rPr>
            </w:pPr>
            <w:r w:rsidRPr="00C950D3">
              <w:rPr>
                <w:rFonts w:cstheme="minorHAnsi"/>
              </w:rPr>
              <w:t>opzegging</w:t>
            </w:r>
          </w:p>
        </w:tc>
        <w:tc>
          <w:tcPr>
            <w:tcW w:w="2268" w:type="dxa"/>
          </w:tcPr>
          <w:p w14:paraId="04CD888F" w14:textId="77777777" w:rsidR="00E133D3" w:rsidRPr="00C950D3" w:rsidRDefault="00E133D3" w:rsidP="00355B29">
            <w:pPr>
              <w:pStyle w:val="Geenafstand"/>
              <w:spacing w:before="180"/>
              <w:jc w:val="center"/>
              <w:rPr>
                <w:rFonts w:cstheme="minorHAnsi"/>
                <w:b/>
              </w:rPr>
            </w:pPr>
            <w:r w:rsidRPr="00C950D3">
              <w:rPr>
                <w:rFonts w:cstheme="minorHAnsi"/>
                <w:b/>
              </w:rPr>
              <w:t>naam</w:t>
            </w:r>
          </w:p>
        </w:tc>
      </w:tr>
      <w:tr w:rsidR="00E133D3" w:rsidRPr="00C950D3" w14:paraId="32523A13" w14:textId="77777777" w:rsidTr="00C950D3">
        <w:trPr>
          <w:trHeight w:val="269"/>
        </w:trPr>
        <w:tc>
          <w:tcPr>
            <w:tcW w:w="1418" w:type="dxa"/>
          </w:tcPr>
          <w:p w14:paraId="010039FB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1-1-2008</w:t>
            </w:r>
          </w:p>
        </w:tc>
        <w:tc>
          <w:tcPr>
            <w:tcW w:w="1412" w:type="dxa"/>
          </w:tcPr>
          <w:p w14:paraId="00BD140D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1-1-2023</w:t>
            </w:r>
          </w:p>
        </w:tc>
        <w:tc>
          <w:tcPr>
            <w:tcW w:w="2268" w:type="dxa"/>
          </w:tcPr>
          <w:p w14:paraId="70B6DD3C" w14:textId="77777777" w:rsidR="00E133D3" w:rsidRPr="00C950D3" w:rsidRDefault="00E133D3" w:rsidP="00355B29">
            <w:pPr>
              <w:rPr>
                <w:rFonts w:asciiTheme="minorHAnsi" w:hAnsiTheme="minorHAnsi" w:cstheme="minorHAnsi"/>
                <w:color w:val="000000"/>
              </w:rPr>
            </w:pPr>
            <w:r w:rsidRPr="00C950D3">
              <w:rPr>
                <w:rFonts w:asciiTheme="minorHAnsi" w:hAnsiTheme="minorHAnsi" w:cstheme="minorHAnsi"/>
                <w:color w:val="000000"/>
              </w:rPr>
              <w:t>Gortel, Marten van</w:t>
            </w:r>
          </w:p>
        </w:tc>
      </w:tr>
      <w:tr w:rsidR="00E133D3" w:rsidRPr="00C950D3" w14:paraId="05D22067" w14:textId="77777777" w:rsidTr="00C950D3">
        <w:tc>
          <w:tcPr>
            <w:tcW w:w="1418" w:type="dxa"/>
          </w:tcPr>
          <w:p w14:paraId="178AAC05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5-2-2018</w:t>
            </w:r>
          </w:p>
        </w:tc>
        <w:tc>
          <w:tcPr>
            <w:tcW w:w="1412" w:type="dxa"/>
          </w:tcPr>
          <w:p w14:paraId="3DF5E960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1-4-2023</w:t>
            </w:r>
          </w:p>
        </w:tc>
        <w:tc>
          <w:tcPr>
            <w:tcW w:w="2268" w:type="dxa"/>
          </w:tcPr>
          <w:p w14:paraId="1E06CC23" w14:textId="77777777" w:rsidR="00E133D3" w:rsidRPr="00C950D3" w:rsidRDefault="00E133D3" w:rsidP="00355B29">
            <w:pPr>
              <w:rPr>
                <w:rFonts w:asciiTheme="minorHAnsi" w:hAnsiTheme="minorHAnsi" w:cstheme="minorHAnsi"/>
                <w:color w:val="000000"/>
              </w:rPr>
            </w:pPr>
            <w:r w:rsidRPr="00C950D3">
              <w:rPr>
                <w:rFonts w:asciiTheme="minorHAnsi" w:hAnsiTheme="minorHAnsi" w:cstheme="minorHAnsi"/>
                <w:color w:val="000000"/>
              </w:rPr>
              <w:t>Kooiman, Willem</w:t>
            </w:r>
          </w:p>
        </w:tc>
      </w:tr>
      <w:tr w:rsidR="00E133D3" w:rsidRPr="00C950D3" w14:paraId="25D40A5F" w14:textId="77777777" w:rsidTr="00C950D3">
        <w:tc>
          <w:tcPr>
            <w:tcW w:w="1418" w:type="dxa"/>
          </w:tcPr>
          <w:p w14:paraId="6931C00B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1-3-2023</w:t>
            </w:r>
          </w:p>
        </w:tc>
        <w:tc>
          <w:tcPr>
            <w:tcW w:w="1412" w:type="dxa"/>
          </w:tcPr>
          <w:p w14:paraId="34A161C7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E30EBD5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Rood , Adri</w:t>
            </w:r>
          </w:p>
        </w:tc>
      </w:tr>
      <w:tr w:rsidR="00E133D3" w:rsidRPr="00C950D3" w14:paraId="51562A1D" w14:textId="77777777" w:rsidTr="00C950D3">
        <w:tc>
          <w:tcPr>
            <w:tcW w:w="1418" w:type="dxa"/>
          </w:tcPr>
          <w:p w14:paraId="529E96A2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1-4-2023</w:t>
            </w:r>
          </w:p>
        </w:tc>
        <w:tc>
          <w:tcPr>
            <w:tcW w:w="1412" w:type="dxa"/>
          </w:tcPr>
          <w:p w14:paraId="2905A091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57ED9ABD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Zonneveld, Hennie</w:t>
            </w:r>
          </w:p>
        </w:tc>
      </w:tr>
      <w:tr w:rsidR="00E133D3" w:rsidRPr="00C950D3" w14:paraId="414B1B64" w14:textId="77777777" w:rsidTr="00C950D3">
        <w:tc>
          <w:tcPr>
            <w:tcW w:w="1418" w:type="dxa"/>
          </w:tcPr>
          <w:p w14:paraId="719A7220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1-4-2019</w:t>
            </w:r>
          </w:p>
        </w:tc>
        <w:tc>
          <w:tcPr>
            <w:tcW w:w="1412" w:type="dxa"/>
          </w:tcPr>
          <w:p w14:paraId="4D191C6D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57646387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De Groot, Ria</w:t>
            </w:r>
          </w:p>
        </w:tc>
      </w:tr>
      <w:tr w:rsidR="00E133D3" w:rsidRPr="00C950D3" w14:paraId="19AF15AA" w14:textId="77777777" w:rsidTr="00C950D3">
        <w:tc>
          <w:tcPr>
            <w:tcW w:w="1418" w:type="dxa"/>
          </w:tcPr>
          <w:p w14:paraId="7966B400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1-10-2009</w:t>
            </w:r>
          </w:p>
        </w:tc>
        <w:tc>
          <w:tcPr>
            <w:tcW w:w="1412" w:type="dxa"/>
          </w:tcPr>
          <w:p w14:paraId="74145AAF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4BE7E0FD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Kelholt</w:t>
            </w:r>
            <w:proofErr w:type="spellEnd"/>
            <w:r w:rsidRPr="00C950D3">
              <w:rPr>
                <w:rFonts w:cstheme="minorHAnsi"/>
              </w:rPr>
              <w:t>, Adri</w:t>
            </w:r>
          </w:p>
        </w:tc>
      </w:tr>
      <w:tr w:rsidR="00E133D3" w:rsidRPr="00C950D3" w14:paraId="099774F3" w14:textId="77777777" w:rsidTr="00C950D3">
        <w:tc>
          <w:tcPr>
            <w:tcW w:w="1418" w:type="dxa"/>
          </w:tcPr>
          <w:p w14:paraId="6CDEE6BC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1-1-2008</w:t>
            </w:r>
          </w:p>
        </w:tc>
        <w:tc>
          <w:tcPr>
            <w:tcW w:w="1412" w:type="dxa"/>
          </w:tcPr>
          <w:p w14:paraId="3E469B2E" w14:textId="2CF54F28" w:rsidR="00E133D3" w:rsidRPr="00C950D3" w:rsidRDefault="00087405" w:rsidP="00355B29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Overleden</w:t>
            </w:r>
          </w:p>
        </w:tc>
        <w:tc>
          <w:tcPr>
            <w:tcW w:w="2268" w:type="dxa"/>
          </w:tcPr>
          <w:p w14:paraId="35BC084E" w14:textId="0DD4A35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Geerdink</w:t>
            </w:r>
            <w:proofErr w:type="spellEnd"/>
            <w:r w:rsidRPr="00C950D3">
              <w:rPr>
                <w:rFonts w:cstheme="minorHAnsi"/>
              </w:rPr>
              <w:t>, Jan</w:t>
            </w:r>
            <w:r w:rsidR="00087405">
              <w:rPr>
                <w:rFonts w:cstheme="minorHAnsi"/>
              </w:rPr>
              <w:t xml:space="preserve"> </w:t>
            </w:r>
          </w:p>
        </w:tc>
      </w:tr>
      <w:tr w:rsidR="00E133D3" w:rsidRPr="00C950D3" w14:paraId="6D47C116" w14:textId="77777777" w:rsidTr="00C950D3">
        <w:tc>
          <w:tcPr>
            <w:tcW w:w="1418" w:type="dxa"/>
          </w:tcPr>
          <w:p w14:paraId="126E553D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1-6-2023</w:t>
            </w:r>
          </w:p>
        </w:tc>
        <w:tc>
          <w:tcPr>
            <w:tcW w:w="1412" w:type="dxa"/>
          </w:tcPr>
          <w:p w14:paraId="2DC8B929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87435FC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Schutte – Bos, Bettine</w:t>
            </w:r>
          </w:p>
        </w:tc>
      </w:tr>
      <w:tr w:rsidR="00E133D3" w:rsidRPr="00C950D3" w14:paraId="56FB0B01" w14:textId="77777777" w:rsidTr="00C950D3">
        <w:tc>
          <w:tcPr>
            <w:tcW w:w="1418" w:type="dxa"/>
          </w:tcPr>
          <w:p w14:paraId="74C76033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1-1-2008</w:t>
            </w:r>
          </w:p>
        </w:tc>
        <w:tc>
          <w:tcPr>
            <w:tcW w:w="1412" w:type="dxa"/>
          </w:tcPr>
          <w:p w14:paraId="1FC2846F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045F4C34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Logtenberg</w:t>
            </w:r>
            <w:proofErr w:type="spellEnd"/>
            <w:r w:rsidRPr="00C950D3">
              <w:rPr>
                <w:rFonts w:cstheme="minorHAnsi"/>
              </w:rPr>
              <w:t xml:space="preserve"> Ab</w:t>
            </w:r>
          </w:p>
        </w:tc>
      </w:tr>
      <w:tr w:rsidR="00E133D3" w:rsidRPr="00C950D3" w14:paraId="26E430CC" w14:textId="77777777" w:rsidTr="00C950D3">
        <w:tc>
          <w:tcPr>
            <w:tcW w:w="1418" w:type="dxa"/>
          </w:tcPr>
          <w:p w14:paraId="77E21454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1412" w:type="dxa"/>
          </w:tcPr>
          <w:p w14:paraId="3732DB18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50BF5DF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Ten Berge , Henry</w:t>
            </w:r>
          </w:p>
        </w:tc>
      </w:tr>
      <w:tr w:rsidR="00E133D3" w:rsidRPr="00C950D3" w14:paraId="0A7FA4FD" w14:textId="77777777" w:rsidTr="00C950D3">
        <w:tc>
          <w:tcPr>
            <w:tcW w:w="1418" w:type="dxa"/>
          </w:tcPr>
          <w:p w14:paraId="1B30D236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14-6-2023</w:t>
            </w:r>
          </w:p>
        </w:tc>
        <w:tc>
          <w:tcPr>
            <w:tcW w:w="1412" w:type="dxa"/>
          </w:tcPr>
          <w:p w14:paraId="3AFD1BC3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B1EDFE2" w14:textId="77777777" w:rsidR="00E133D3" w:rsidRPr="00C950D3" w:rsidRDefault="00E133D3" w:rsidP="00355B29">
            <w:pPr>
              <w:pStyle w:val="Geenafstand"/>
              <w:rPr>
                <w:rFonts w:cstheme="minorHAnsi"/>
                <w:color w:val="FF0000"/>
              </w:rPr>
            </w:pPr>
            <w:r w:rsidRPr="00C950D3">
              <w:rPr>
                <w:rFonts w:cstheme="minorHAnsi"/>
              </w:rPr>
              <w:t xml:space="preserve">Molen , </w:t>
            </w:r>
            <w:proofErr w:type="spellStart"/>
            <w:r w:rsidRPr="00C950D3">
              <w:rPr>
                <w:rFonts w:cstheme="minorHAnsi"/>
              </w:rPr>
              <w:t>Ritha</w:t>
            </w:r>
            <w:proofErr w:type="spellEnd"/>
            <w:r w:rsidRPr="00C950D3">
              <w:rPr>
                <w:rFonts w:cstheme="minorHAnsi"/>
              </w:rPr>
              <w:t xml:space="preserve"> van der </w:t>
            </w:r>
            <w:r w:rsidRPr="00C950D3">
              <w:rPr>
                <w:rFonts w:cstheme="minorHAnsi"/>
                <w:vertAlign w:val="subscript"/>
              </w:rPr>
              <w:t xml:space="preserve">  </w:t>
            </w:r>
          </w:p>
        </w:tc>
      </w:tr>
      <w:tr w:rsidR="00E133D3" w:rsidRPr="00C950D3" w14:paraId="6F5C6555" w14:textId="77777777" w:rsidTr="00C950D3">
        <w:tc>
          <w:tcPr>
            <w:tcW w:w="1418" w:type="dxa"/>
          </w:tcPr>
          <w:p w14:paraId="5DE9471D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3-10-2007</w:t>
            </w:r>
          </w:p>
        </w:tc>
        <w:tc>
          <w:tcPr>
            <w:tcW w:w="1412" w:type="dxa"/>
          </w:tcPr>
          <w:p w14:paraId="595A0F22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6F035EE5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Amse</w:t>
            </w:r>
            <w:proofErr w:type="spellEnd"/>
            <w:r w:rsidRPr="00C950D3">
              <w:rPr>
                <w:rFonts w:cstheme="minorHAnsi"/>
              </w:rPr>
              <w:t xml:space="preserve"> , Hans</w:t>
            </w:r>
          </w:p>
        </w:tc>
      </w:tr>
      <w:tr w:rsidR="00E133D3" w:rsidRPr="00C950D3" w14:paraId="0D6FB587" w14:textId="77777777" w:rsidTr="00C950D3">
        <w:tc>
          <w:tcPr>
            <w:tcW w:w="1418" w:type="dxa"/>
          </w:tcPr>
          <w:p w14:paraId="46A86EAE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1-1-2008</w:t>
            </w:r>
          </w:p>
        </w:tc>
        <w:tc>
          <w:tcPr>
            <w:tcW w:w="1412" w:type="dxa"/>
          </w:tcPr>
          <w:p w14:paraId="46AAEC57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2639AB5C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Borneman , Ria</w:t>
            </w:r>
          </w:p>
        </w:tc>
      </w:tr>
      <w:tr w:rsidR="00E133D3" w:rsidRPr="00C950D3" w14:paraId="5ACBD7AB" w14:textId="77777777" w:rsidTr="00C950D3">
        <w:tc>
          <w:tcPr>
            <w:tcW w:w="1418" w:type="dxa"/>
          </w:tcPr>
          <w:p w14:paraId="1193AC00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16-9-2013</w:t>
            </w:r>
          </w:p>
        </w:tc>
        <w:tc>
          <w:tcPr>
            <w:tcW w:w="1412" w:type="dxa"/>
          </w:tcPr>
          <w:p w14:paraId="693A3910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79AC1C6F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Schimmel, Berd</w:t>
            </w:r>
          </w:p>
        </w:tc>
      </w:tr>
      <w:tr w:rsidR="00E133D3" w:rsidRPr="00C950D3" w14:paraId="29232F22" w14:textId="77777777" w:rsidTr="00C950D3">
        <w:tc>
          <w:tcPr>
            <w:tcW w:w="1418" w:type="dxa"/>
          </w:tcPr>
          <w:p w14:paraId="591D9303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13-2-2012</w:t>
            </w:r>
          </w:p>
        </w:tc>
        <w:tc>
          <w:tcPr>
            <w:tcW w:w="1412" w:type="dxa"/>
          </w:tcPr>
          <w:p w14:paraId="5E9DB666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636B5EDD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Zweers</w:t>
            </w:r>
            <w:proofErr w:type="spellEnd"/>
            <w:r w:rsidRPr="00C950D3">
              <w:rPr>
                <w:rFonts w:cstheme="minorHAnsi"/>
              </w:rPr>
              <w:t>, Allard</w:t>
            </w:r>
          </w:p>
        </w:tc>
      </w:tr>
      <w:tr w:rsidR="00E133D3" w:rsidRPr="00C950D3" w14:paraId="0BBDBFAA" w14:textId="77777777" w:rsidTr="00C950D3">
        <w:tc>
          <w:tcPr>
            <w:tcW w:w="1418" w:type="dxa"/>
          </w:tcPr>
          <w:p w14:paraId="45D405F1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9-12-2013</w:t>
            </w:r>
          </w:p>
        </w:tc>
        <w:tc>
          <w:tcPr>
            <w:tcW w:w="1412" w:type="dxa"/>
          </w:tcPr>
          <w:p w14:paraId="71F4B92D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1-7-2023</w:t>
            </w:r>
          </w:p>
        </w:tc>
        <w:tc>
          <w:tcPr>
            <w:tcW w:w="2268" w:type="dxa"/>
          </w:tcPr>
          <w:p w14:paraId="5470F041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proofErr w:type="spellStart"/>
            <w:r w:rsidRPr="00C950D3">
              <w:rPr>
                <w:rFonts w:cstheme="minorHAnsi"/>
              </w:rPr>
              <w:t>Raa</w:t>
            </w:r>
            <w:proofErr w:type="spellEnd"/>
            <w:r w:rsidRPr="00C950D3">
              <w:rPr>
                <w:rFonts w:cstheme="minorHAnsi"/>
              </w:rPr>
              <w:t>,  Dick te</w:t>
            </w:r>
          </w:p>
        </w:tc>
      </w:tr>
      <w:tr w:rsidR="00E133D3" w:rsidRPr="00C950D3" w14:paraId="68AC5206" w14:textId="77777777" w:rsidTr="00C950D3">
        <w:tc>
          <w:tcPr>
            <w:tcW w:w="1418" w:type="dxa"/>
          </w:tcPr>
          <w:p w14:paraId="096E8C44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1-11-2022</w:t>
            </w:r>
          </w:p>
        </w:tc>
        <w:tc>
          <w:tcPr>
            <w:tcW w:w="1412" w:type="dxa"/>
          </w:tcPr>
          <w:p w14:paraId="7107C652" w14:textId="77777777" w:rsidR="00E133D3" w:rsidRPr="00C950D3" w:rsidRDefault="00E133D3" w:rsidP="00355B29">
            <w:pPr>
              <w:pStyle w:val="Geenafstand"/>
              <w:jc w:val="center"/>
              <w:rPr>
                <w:rFonts w:cstheme="minorHAnsi"/>
              </w:rPr>
            </w:pPr>
            <w:r w:rsidRPr="00C950D3">
              <w:rPr>
                <w:rFonts w:cstheme="minorHAnsi"/>
              </w:rPr>
              <w:t>2-8-2023</w:t>
            </w:r>
          </w:p>
        </w:tc>
        <w:tc>
          <w:tcPr>
            <w:tcW w:w="2268" w:type="dxa"/>
          </w:tcPr>
          <w:p w14:paraId="52502BC7" w14:textId="77777777" w:rsidR="00E133D3" w:rsidRPr="00C950D3" w:rsidRDefault="00E133D3" w:rsidP="00355B29">
            <w:pPr>
              <w:pStyle w:val="Geenafstand"/>
              <w:rPr>
                <w:rFonts w:cstheme="minorHAnsi"/>
              </w:rPr>
            </w:pPr>
            <w:r w:rsidRPr="00C950D3">
              <w:rPr>
                <w:rFonts w:cstheme="minorHAnsi"/>
              </w:rPr>
              <w:t>Heij, Ad</w:t>
            </w:r>
          </w:p>
        </w:tc>
      </w:tr>
    </w:tbl>
    <w:p w14:paraId="7C8C1DFC" w14:textId="6E91F0AA" w:rsidR="00E133D3" w:rsidRPr="00E618B9" w:rsidRDefault="00E133D3" w:rsidP="00E133D3">
      <w:pPr>
        <w:pStyle w:val="Geenafstand"/>
        <w:rPr>
          <w:rFonts w:cstheme="minorHAnsi"/>
          <w:b/>
          <w:sz w:val="20"/>
          <w:szCs w:val="20"/>
        </w:rPr>
      </w:pPr>
      <w:r w:rsidRPr="00E618B9">
        <w:rPr>
          <w:rFonts w:cstheme="minorHAnsi"/>
          <w:sz w:val="20"/>
          <w:szCs w:val="20"/>
        </w:rPr>
        <w:br w:type="textWrapping" w:clear="all"/>
      </w:r>
      <w:bookmarkStart w:id="0" w:name="_Hlk149211764"/>
      <w:r w:rsidRPr="00E618B9">
        <w:rPr>
          <w:rFonts w:cstheme="minorHAnsi"/>
          <w:b/>
          <w:sz w:val="20"/>
          <w:szCs w:val="20"/>
        </w:rPr>
        <w:t>stand op 20-10 -2023</w:t>
      </w:r>
    </w:p>
    <w:p w14:paraId="2667506C" w14:textId="77777777" w:rsidR="00E133D3" w:rsidRPr="00E618B9" w:rsidRDefault="00E133D3" w:rsidP="00E133D3">
      <w:pPr>
        <w:pStyle w:val="Geenafstand"/>
        <w:rPr>
          <w:rFonts w:cstheme="minorHAnsi"/>
          <w:b/>
          <w:sz w:val="20"/>
          <w:szCs w:val="20"/>
        </w:rPr>
      </w:pPr>
      <w:r w:rsidRPr="00E618B9">
        <w:rPr>
          <w:rFonts w:cstheme="minorHAnsi"/>
          <w:b/>
          <w:sz w:val="20"/>
          <w:szCs w:val="20"/>
        </w:rPr>
        <w:t>3 bijgekomen 12 opgezegd 1 x erelid overleden</w:t>
      </w:r>
    </w:p>
    <w:bookmarkEnd w:id="0"/>
    <w:p w14:paraId="3A21F54F" w14:textId="77777777" w:rsidR="004419D9" w:rsidRDefault="004419D9" w:rsidP="0094233E">
      <w:pPr>
        <w:spacing w:line="280" w:lineRule="exact"/>
        <w:ind w:right="-57"/>
        <w:jc w:val="both"/>
        <w:rPr>
          <w:rFonts w:asciiTheme="minorHAnsi" w:hAnsiTheme="minorHAnsi" w:cstheme="minorHAnsi"/>
        </w:rPr>
      </w:pPr>
    </w:p>
    <w:p w14:paraId="6173225A" w14:textId="77777777" w:rsidR="00AC14D4" w:rsidRPr="00AC14D4" w:rsidRDefault="00AC14D4" w:rsidP="00162CD6">
      <w:pPr>
        <w:spacing w:line="280" w:lineRule="exac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8F9C332" w14:textId="2BC72E71" w:rsidR="00B67D57" w:rsidRDefault="007A59E8" w:rsidP="00B67D57">
      <w:pPr>
        <w:spacing w:line="280" w:lineRule="exact"/>
        <w:jc w:val="both"/>
        <w:rPr>
          <w:rFonts w:asciiTheme="minorHAnsi" w:hAnsiTheme="minorHAnsi" w:cstheme="minorHAnsi"/>
          <w:b/>
        </w:rPr>
      </w:pPr>
      <w:r w:rsidRPr="00BE0037">
        <w:rPr>
          <w:rFonts w:asciiTheme="minorHAnsi" w:hAnsiTheme="minorHAnsi" w:cstheme="minorHAnsi"/>
          <w:b/>
        </w:rPr>
        <w:t>Nieuw</w:t>
      </w:r>
      <w:r w:rsidR="006D3D6C">
        <w:rPr>
          <w:rFonts w:asciiTheme="minorHAnsi" w:hAnsiTheme="minorHAnsi" w:cstheme="minorHAnsi"/>
          <w:b/>
        </w:rPr>
        <w:t>e aanmeldingen</w:t>
      </w:r>
      <w:r w:rsidR="000C621C">
        <w:rPr>
          <w:rFonts w:asciiTheme="minorHAnsi" w:hAnsiTheme="minorHAnsi" w:cstheme="minorHAnsi"/>
          <w:b/>
        </w:rPr>
        <w:t xml:space="preserve"> in 20</w:t>
      </w:r>
      <w:r w:rsidR="0012053E">
        <w:rPr>
          <w:rFonts w:asciiTheme="minorHAnsi" w:hAnsiTheme="minorHAnsi" w:cstheme="minorHAnsi"/>
          <w:b/>
        </w:rPr>
        <w:t>2</w:t>
      </w:r>
      <w:r w:rsidR="00C950D3">
        <w:rPr>
          <w:rFonts w:asciiTheme="minorHAnsi" w:hAnsiTheme="minorHAnsi" w:cstheme="minorHAnsi"/>
          <w:b/>
        </w:rPr>
        <w:t>3</w:t>
      </w:r>
      <w:r w:rsidRPr="00BE0037">
        <w:rPr>
          <w:rFonts w:asciiTheme="minorHAnsi" w:hAnsiTheme="minorHAnsi" w:cstheme="minorHAnsi"/>
          <w:b/>
        </w:rPr>
        <w:t xml:space="preserve">. </w:t>
      </w:r>
    </w:p>
    <w:p w14:paraId="40C2093D" w14:textId="7D388654" w:rsidR="008B14F5" w:rsidRDefault="0012053E" w:rsidP="00B67D57">
      <w:pPr>
        <w:spacing w:line="280" w:lineRule="exact"/>
        <w:jc w:val="both"/>
      </w:pPr>
      <w:r>
        <w:t xml:space="preserve">Nieuwe instromers </w:t>
      </w:r>
      <w:r w:rsidR="00C950D3">
        <w:t xml:space="preserve">Willem, Henry, </w:t>
      </w:r>
      <w:proofErr w:type="spellStart"/>
      <w:r w:rsidR="00C950D3">
        <w:t>Ritha</w:t>
      </w:r>
      <w:proofErr w:type="spellEnd"/>
      <w:r w:rsidR="00C950D3">
        <w:t xml:space="preserve"> , Bettine en Adri </w:t>
      </w:r>
      <w:r w:rsidR="00A22C11">
        <w:t xml:space="preserve"> </w:t>
      </w:r>
      <w:r>
        <w:t xml:space="preserve"> heten we van harte welkom en wensen we een fijne sportieve tijd toe bij Hartnodig.</w:t>
      </w:r>
    </w:p>
    <w:p w14:paraId="6EE94C36" w14:textId="77777777" w:rsidR="00DE7A6A" w:rsidRDefault="00DE7A6A" w:rsidP="00B67D57">
      <w:pPr>
        <w:spacing w:line="280" w:lineRule="exact"/>
        <w:jc w:val="both"/>
      </w:pPr>
    </w:p>
    <w:p w14:paraId="071DB8C5" w14:textId="77777777" w:rsidR="00DE7A6A" w:rsidRDefault="00DE7A6A" w:rsidP="00B67D57">
      <w:pPr>
        <w:spacing w:line="280" w:lineRule="exact"/>
        <w:jc w:val="both"/>
      </w:pPr>
    </w:p>
    <w:p w14:paraId="1A460881" w14:textId="77777777" w:rsidR="00DE7A6A" w:rsidRDefault="00DE7A6A" w:rsidP="00B67D57">
      <w:pPr>
        <w:spacing w:line="280" w:lineRule="exact"/>
        <w:jc w:val="both"/>
      </w:pPr>
    </w:p>
    <w:p w14:paraId="0BC0F36A" w14:textId="77777777" w:rsidR="00DE7A6A" w:rsidRDefault="00DE7A6A" w:rsidP="00B67D57">
      <w:pPr>
        <w:spacing w:line="280" w:lineRule="exact"/>
        <w:jc w:val="both"/>
      </w:pPr>
    </w:p>
    <w:p w14:paraId="0446E5FB" w14:textId="77777777" w:rsidR="00DE7A6A" w:rsidRDefault="00DE7A6A" w:rsidP="00B67D57">
      <w:pPr>
        <w:spacing w:line="280" w:lineRule="exact"/>
        <w:jc w:val="both"/>
      </w:pPr>
    </w:p>
    <w:p w14:paraId="2EF171B3" w14:textId="77777777" w:rsidR="0094247C" w:rsidRPr="0094247C" w:rsidRDefault="0094247C" w:rsidP="0094247C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94247C">
        <w:rPr>
          <w:rStyle w:val="Zwaar"/>
          <w:rFonts w:asciiTheme="minorHAnsi" w:hAnsiTheme="minorHAnsi" w:cstheme="minorHAnsi"/>
          <w:color w:val="FF0000"/>
          <w:sz w:val="22"/>
          <w:szCs w:val="22"/>
        </w:rPr>
        <w:t>SPORTKALENDER 2021/2022</w:t>
      </w:r>
    </w:p>
    <w:p w14:paraId="7FA3BD9C" w14:textId="01A21E3E" w:rsidR="0094247C" w:rsidRPr="0094247C" w:rsidRDefault="0094247C" w:rsidP="0094247C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94247C">
        <w:rPr>
          <w:rFonts w:asciiTheme="minorHAnsi" w:hAnsiTheme="minorHAnsi" w:cstheme="minorHAnsi"/>
          <w:sz w:val="22"/>
          <w:szCs w:val="22"/>
        </w:rPr>
        <w:t>Het sportseizoen loopt ongeveer gelijk met het schooljaar, dus van september 202</w:t>
      </w:r>
      <w:r w:rsidR="00616857">
        <w:rPr>
          <w:rFonts w:asciiTheme="minorHAnsi" w:hAnsiTheme="minorHAnsi" w:cstheme="minorHAnsi"/>
          <w:sz w:val="22"/>
          <w:szCs w:val="22"/>
        </w:rPr>
        <w:t>3</w:t>
      </w:r>
      <w:r w:rsidRPr="0094247C">
        <w:rPr>
          <w:rFonts w:asciiTheme="minorHAnsi" w:hAnsiTheme="minorHAnsi" w:cstheme="minorHAnsi"/>
          <w:sz w:val="22"/>
          <w:szCs w:val="22"/>
        </w:rPr>
        <w:t xml:space="preserve"> tot juni/juli </w:t>
      </w:r>
      <w:r w:rsidR="00616857">
        <w:rPr>
          <w:rFonts w:asciiTheme="minorHAnsi" w:hAnsiTheme="minorHAnsi" w:cstheme="minorHAnsi"/>
          <w:sz w:val="22"/>
          <w:szCs w:val="22"/>
        </w:rPr>
        <w:t>2024</w:t>
      </w:r>
      <w:r w:rsidRPr="0094247C">
        <w:rPr>
          <w:rFonts w:asciiTheme="minorHAnsi" w:hAnsiTheme="minorHAnsi" w:cstheme="minorHAnsi"/>
          <w:sz w:val="22"/>
          <w:szCs w:val="22"/>
        </w:rPr>
        <w:t>.</w:t>
      </w:r>
    </w:p>
    <w:p w14:paraId="47AE04DB" w14:textId="77777777" w:rsidR="0094247C" w:rsidRPr="0094247C" w:rsidRDefault="0094247C" w:rsidP="0094247C">
      <w:pPr>
        <w:pStyle w:val="Norma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94247C">
        <w:rPr>
          <w:rFonts w:asciiTheme="minorHAnsi" w:hAnsiTheme="minorHAnsi" w:cstheme="minorHAnsi"/>
          <w:sz w:val="22"/>
          <w:szCs w:val="22"/>
        </w:rPr>
        <w:t xml:space="preserve">Op de officiële (christelijke) feestdagen, zoals nieuwjaarsdag, koningsdag, </w:t>
      </w:r>
      <w:proofErr w:type="spellStart"/>
      <w:r w:rsidRPr="0094247C">
        <w:rPr>
          <w:rFonts w:asciiTheme="minorHAnsi" w:hAnsiTheme="minorHAnsi" w:cstheme="minorHAnsi"/>
          <w:sz w:val="22"/>
          <w:szCs w:val="22"/>
        </w:rPr>
        <w:t>pasen</w:t>
      </w:r>
      <w:proofErr w:type="spellEnd"/>
      <w:r w:rsidRPr="009424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4247C">
        <w:rPr>
          <w:rFonts w:asciiTheme="minorHAnsi" w:hAnsiTheme="minorHAnsi" w:cstheme="minorHAnsi"/>
          <w:sz w:val="22"/>
          <w:szCs w:val="22"/>
        </w:rPr>
        <w:t>hemelvaartsdag</w:t>
      </w:r>
      <w:proofErr w:type="spellEnd"/>
      <w:r w:rsidRPr="009424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4247C">
        <w:rPr>
          <w:rFonts w:asciiTheme="minorHAnsi" w:hAnsiTheme="minorHAnsi" w:cstheme="minorHAnsi"/>
          <w:sz w:val="22"/>
          <w:szCs w:val="22"/>
        </w:rPr>
        <w:t>pinksteren</w:t>
      </w:r>
      <w:proofErr w:type="spellEnd"/>
      <w:r w:rsidRPr="0094247C">
        <w:rPr>
          <w:rFonts w:asciiTheme="minorHAnsi" w:hAnsiTheme="minorHAnsi" w:cstheme="minorHAnsi"/>
          <w:sz w:val="22"/>
          <w:szCs w:val="22"/>
        </w:rPr>
        <w:t xml:space="preserve"> en kerst wordt er niet gesport.</w:t>
      </w:r>
      <w:r w:rsidRPr="0094247C">
        <w:rPr>
          <w:rFonts w:asciiTheme="minorHAnsi" w:hAnsiTheme="minorHAnsi" w:cstheme="minorHAnsi"/>
          <w:sz w:val="22"/>
          <w:szCs w:val="22"/>
        </w:rPr>
        <w:br/>
        <w:t>Ook in de kerstvakantie ligt het sporten even stil.</w:t>
      </w:r>
    </w:p>
    <w:p w14:paraId="7AF16F89" w14:textId="4A0F2685" w:rsidR="00FF1969" w:rsidRDefault="00FF1969" w:rsidP="00FF1969">
      <w:pPr>
        <w:rPr>
          <w:rFonts w:eastAsia="Times New Roman"/>
        </w:rPr>
      </w:pPr>
      <w:r>
        <w:rPr>
          <w:rStyle w:val="Zwaar"/>
          <w:rFonts w:eastAsia="Times New Roman"/>
        </w:rPr>
        <w:t>Boemerang</w:t>
      </w:r>
      <w:r>
        <w:rPr>
          <w:rFonts w:eastAsia="Times New Roman"/>
        </w:rPr>
        <w:t xml:space="preserve">: </w:t>
      </w:r>
      <w:r>
        <w:rPr>
          <w:rFonts w:eastAsia="Times New Roman"/>
        </w:rPr>
        <w:br/>
        <w:t>De lessen beginnen op woensdag 24 augustus 202</w:t>
      </w:r>
      <w:r w:rsidR="00616857">
        <w:rPr>
          <w:rFonts w:eastAsia="Times New Roman"/>
        </w:rPr>
        <w:t>3</w:t>
      </w:r>
      <w:r>
        <w:rPr>
          <w:rFonts w:eastAsia="Times New Roman"/>
        </w:rPr>
        <w:t xml:space="preserve"> en eindigen op donderdag </w:t>
      </w:r>
      <w:r w:rsidR="00616857">
        <w:rPr>
          <w:rFonts w:eastAsia="Times New Roman"/>
        </w:rPr>
        <w:t>4 j</w:t>
      </w:r>
      <w:r>
        <w:rPr>
          <w:rFonts w:eastAsia="Times New Roman"/>
        </w:rPr>
        <w:t xml:space="preserve">uli </w:t>
      </w:r>
      <w:r w:rsidR="00616857">
        <w:rPr>
          <w:rFonts w:eastAsia="Times New Roman"/>
        </w:rPr>
        <w:t>2024</w:t>
      </w:r>
      <w:r>
        <w:rPr>
          <w:rFonts w:eastAsia="Times New Roman"/>
        </w:rPr>
        <w:t xml:space="preserve">.    </w:t>
      </w:r>
    </w:p>
    <w:p w14:paraId="1B50E0AB" w14:textId="77777777" w:rsidR="00FF1969" w:rsidRDefault="00FF1969" w:rsidP="00FF196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08C7CA61" w14:textId="52A5444F" w:rsidR="00FF1969" w:rsidRDefault="00FF1969" w:rsidP="00FF1969">
      <w:pPr>
        <w:rPr>
          <w:rFonts w:eastAsia="Times New Roman"/>
        </w:rPr>
      </w:pPr>
      <w:proofErr w:type="spellStart"/>
      <w:r>
        <w:rPr>
          <w:rStyle w:val="Zwaar"/>
          <w:rFonts w:eastAsia="Times New Roman"/>
        </w:rPr>
        <w:t>Sprengeloo</w:t>
      </w:r>
      <w:proofErr w:type="spellEnd"/>
      <w:r>
        <w:rPr>
          <w:rFonts w:eastAsia="Times New Roman"/>
        </w:rPr>
        <w:t xml:space="preserve">: </w:t>
      </w:r>
      <w:r>
        <w:rPr>
          <w:rFonts w:eastAsia="Times New Roman"/>
        </w:rPr>
        <w:br/>
        <w:t>De lessen beginnen op dinsdag 2</w:t>
      </w:r>
      <w:r w:rsidR="00616857">
        <w:rPr>
          <w:rFonts w:eastAsia="Times New Roman"/>
        </w:rPr>
        <w:t>2</w:t>
      </w:r>
      <w:r>
        <w:rPr>
          <w:rFonts w:eastAsia="Times New Roman"/>
        </w:rPr>
        <w:t xml:space="preserve"> augustus 202</w:t>
      </w:r>
      <w:r w:rsidR="00616857">
        <w:rPr>
          <w:rFonts w:eastAsia="Times New Roman"/>
        </w:rPr>
        <w:t>3</w:t>
      </w:r>
      <w:r>
        <w:rPr>
          <w:rFonts w:eastAsia="Times New Roman"/>
        </w:rPr>
        <w:t xml:space="preserve"> en eindigen op dinsdag </w:t>
      </w:r>
      <w:r w:rsidR="00616857">
        <w:rPr>
          <w:rFonts w:eastAsia="Times New Roman"/>
        </w:rPr>
        <w:t>2</w:t>
      </w:r>
      <w:r>
        <w:rPr>
          <w:rFonts w:eastAsia="Times New Roman"/>
        </w:rPr>
        <w:t xml:space="preserve"> juli </w:t>
      </w:r>
      <w:r w:rsidR="00616857">
        <w:rPr>
          <w:rFonts w:eastAsia="Times New Roman"/>
        </w:rPr>
        <w:t>2024</w:t>
      </w:r>
      <w:r>
        <w:rPr>
          <w:rFonts w:eastAsia="Times New Roman"/>
        </w:rPr>
        <w:t xml:space="preserve">. </w:t>
      </w:r>
    </w:p>
    <w:p w14:paraId="5CE8438A" w14:textId="247542DA" w:rsidR="001C6DEA" w:rsidRDefault="00FF1969" w:rsidP="00C950D3">
      <w:pPr>
        <w:rPr>
          <w:rFonts w:asciiTheme="minorHAnsi" w:hAnsiTheme="minorHAnsi"/>
          <w:b/>
          <w:color w:val="FF0000"/>
        </w:rPr>
      </w:pPr>
      <w:r>
        <w:rPr>
          <w:rFonts w:eastAsia="Times New Roman"/>
        </w:rPr>
        <w:t xml:space="preserve">  </w:t>
      </w:r>
    </w:p>
    <w:p w14:paraId="5573DAB3" w14:textId="338A9498" w:rsidR="00AB3E91" w:rsidRPr="001C6DEA" w:rsidRDefault="006715ED" w:rsidP="00CD3A4D">
      <w:pPr>
        <w:pStyle w:val="Default"/>
        <w:jc w:val="both"/>
        <w:rPr>
          <w:rFonts w:ascii="Calibri" w:hAnsi="Calibri" w:cs="Times New Roman"/>
          <w:color w:val="FF0000"/>
          <w:sz w:val="22"/>
          <w:szCs w:val="22"/>
          <w:u w:val="single"/>
        </w:rPr>
      </w:pPr>
      <w:r w:rsidRPr="001C6DEA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AANDACHTSPUNTEN VOOR </w:t>
      </w:r>
      <w:r w:rsidR="00616857">
        <w:rPr>
          <w:rFonts w:asciiTheme="minorHAnsi" w:hAnsiTheme="minorHAnsi"/>
          <w:b/>
          <w:color w:val="FF0000"/>
          <w:sz w:val="22"/>
          <w:szCs w:val="22"/>
          <w:u w:val="single"/>
        </w:rPr>
        <w:t>2024</w:t>
      </w:r>
    </w:p>
    <w:p w14:paraId="5899EF80" w14:textId="77777777" w:rsidR="00AB3E91" w:rsidRPr="001C6DEA" w:rsidRDefault="00AB3E91" w:rsidP="00CD3A4D">
      <w:pPr>
        <w:pStyle w:val="Default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1C6DEA">
        <w:rPr>
          <w:rFonts w:asciiTheme="minorHAnsi" w:hAnsiTheme="minorHAnsi" w:cs="Calibri"/>
          <w:b/>
          <w:bCs/>
          <w:color w:val="auto"/>
          <w:sz w:val="22"/>
          <w:szCs w:val="22"/>
        </w:rPr>
        <w:t>Reanimatiecursus organisatie</w:t>
      </w:r>
    </w:p>
    <w:p w14:paraId="2485DF9D" w14:textId="77777777" w:rsidR="00157EA4" w:rsidRPr="0094247C" w:rsidRDefault="00D4474C" w:rsidP="00157EA4">
      <w:pPr>
        <w:pStyle w:val="Default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Op dit moment </w:t>
      </w:r>
      <w:r w:rsidR="00D12B1C"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blijft </w:t>
      </w:r>
      <w:r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het enige wat we aan kunnen aanbieden op dit terrein  onderstaande link (staat ook op onze </w:t>
      </w:r>
      <w:r w:rsidR="00536AD8"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site) </w:t>
      </w:r>
      <w:r w:rsidR="00771023" w:rsidRPr="0094247C">
        <w:rPr>
          <w:rFonts w:asciiTheme="minorHAnsi" w:hAnsiTheme="minorHAnsi" w:cs="Calibri"/>
          <w:bCs/>
          <w:color w:val="auto"/>
          <w:sz w:val="22"/>
          <w:szCs w:val="22"/>
        </w:rPr>
        <w:t>Vertoon</w:t>
      </w:r>
      <w:r w:rsidR="00DC6AB1" w:rsidRPr="0094247C">
        <w:rPr>
          <w:rFonts w:asciiTheme="minorHAnsi" w:hAnsiTheme="minorHAnsi" w:cs="Calibri"/>
          <w:bCs/>
          <w:color w:val="auto"/>
          <w:sz w:val="22"/>
          <w:szCs w:val="22"/>
        </w:rPr>
        <w:t>d</w:t>
      </w:r>
      <w:r w:rsidR="00771023"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 wordt een videofilmpje van de reanimatieprocedure. Leden die zelf willen leren </w:t>
      </w:r>
    </w:p>
    <w:p w14:paraId="3EE042E8" w14:textId="3EF023F1" w:rsidR="00157EA4" w:rsidRPr="0094247C" w:rsidRDefault="00157EA4" w:rsidP="00157EA4">
      <w:pPr>
        <w:pStyle w:val="Default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94247C">
        <w:rPr>
          <w:rFonts w:asciiTheme="minorHAnsi" w:hAnsiTheme="minorHAnsi" w:cs="Calibri"/>
          <w:bCs/>
          <w:color w:val="auto"/>
          <w:sz w:val="22"/>
          <w:szCs w:val="22"/>
        </w:rPr>
        <w:t>animeren zullen dit ook zelf moeten regelen en betalen.</w:t>
      </w:r>
      <w:r w:rsidR="00A22C11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proofErr w:type="spellStart"/>
      <w:r w:rsidR="00A22C11">
        <w:rPr>
          <w:rFonts w:asciiTheme="minorHAnsi" w:hAnsiTheme="minorHAnsi" w:cs="Calibri"/>
          <w:bCs/>
          <w:color w:val="auto"/>
          <w:sz w:val="22"/>
          <w:szCs w:val="22"/>
        </w:rPr>
        <w:t>Graddus</w:t>
      </w:r>
      <w:proofErr w:type="spellEnd"/>
      <w:r w:rsidR="00A22C11">
        <w:rPr>
          <w:rFonts w:asciiTheme="minorHAnsi" w:hAnsiTheme="minorHAnsi" w:cs="Calibri"/>
          <w:bCs/>
          <w:color w:val="auto"/>
          <w:sz w:val="22"/>
          <w:szCs w:val="22"/>
        </w:rPr>
        <w:t xml:space="preserve"> ter Veen 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heeft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>de groepen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 inmiddels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de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>informatie over het reanimeren en de AED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 verstrekt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>.</w:t>
      </w:r>
      <w:r w:rsidR="001C6DEA">
        <w:rPr>
          <w:rFonts w:asciiTheme="minorHAnsi" w:hAnsiTheme="minorHAnsi" w:cs="Calibri"/>
          <w:bCs/>
          <w:color w:val="auto"/>
          <w:sz w:val="22"/>
          <w:szCs w:val="22"/>
        </w:rPr>
        <w:t xml:space="preserve">  .</w:t>
      </w:r>
    </w:p>
    <w:p w14:paraId="3C7392F3" w14:textId="77777777" w:rsidR="00157EA4" w:rsidRDefault="00157EA4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8D957DC" w14:textId="77777777" w:rsidR="00D12B1C" w:rsidRPr="00D12B1C" w:rsidRDefault="00D12B1C" w:rsidP="00D12B1C">
      <w:pPr>
        <w:rPr>
          <w:rFonts w:asciiTheme="minorHAnsi" w:eastAsia="Times New Roman" w:hAnsiTheme="minorHAnsi" w:cs="Calibri"/>
          <w:b/>
          <w:bCs/>
          <w:color w:val="000000"/>
          <w:lang w:eastAsia="nl-NL"/>
        </w:rPr>
      </w:pPr>
      <w:r w:rsidRPr="00D12B1C">
        <w:rPr>
          <w:rFonts w:asciiTheme="minorHAnsi" w:eastAsia="Times New Roman" w:hAnsiTheme="minorHAnsi" w:cs="Calibri"/>
          <w:b/>
          <w:bCs/>
          <w:color w:val="000000"/>
          <w:lang w:eastAsia="nl-NL"/>
        </w:rPr>
        <w:t>www.ehbocursus.nl/reanimeren-hoe-doe-je-dat-eigenlijk/</w:t>
      </w:r>
    </w:p>
    <w:p w14:paraId="050C55C3" w14:textId="77777777" w:rsidR="00157EA4" w:rsidRDefault="00157EA4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542CE37" w14:textId="77777777" w:rsidR="00157EA4" w:rsidRDefault="00D12B1C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9CC5A7" wp14:editId="7D576870">
            <wp:simplePos x="0" y="0"/>
            <wp:positionH relativeFrom="column">
              <wp:posOffset>633730</wp:posOffset>
            </wp:positionH>
            <wp:positionV relativeFrom="paragraph">
              <wp:posOffset>113665</wp:posOffset>
            </wp:positionV>
            <wp:extent cx="1504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27" y="21509"/>
                <wp:lineTo x="21327" y="0"/>
                <wp:lineTo x="0" y="0"/>
              </wp:wrapPolygon>
            </wp:wrapTight>
            <wp:docPr id="4" name="Afbeelding 4" descr="borstcompress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stcompress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DEC8C" w14:textId="77777777" w:rsidR="00157EA4" w:rsidRDefault="00157EA4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8988528" w14:textId="77777777" w:rsidR="001D4F8F" w:rsidRDefault="001D4F8F" w:rsidP="00CD3A4D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E39489E" w14:textId="77777777" w:rsidR="00646084" w:rsidRDefault="00646084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6A39D4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0DD4A7E0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238E703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C031F2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2ECE01F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02D42EF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536D9022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2D3F42DE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6EF5024E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8666B5D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1C31A089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6E861C4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0BFB6650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4690B0D4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37DC7D79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20C6573C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740D6F30" w14:textId="70808A15" w:rsidR="007C0ADF" w:rsidRPr="001C6DEA" w:rsidRDefault="007C0ADF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  <w:r w:rsidRPr="001C6DEA">
        <w:rPr>
          <w:rFonts w:ascii="Calibri" w:hAnsi="Calibri" w:cs="Times New Roman"/>
          <w:b/>
          <w:color w:val="FF0000"/>
          <w:u w:val="single"/>
        </w:rPr>
        <w:t>ALGEMENE LEDENVERGADERING</w:t>
      </w:r>
      <w:r w:rsidR="00DF323E" w:rsidRPr="001C6DEA">
        <w:rPr>
          <w:rFonts w:ascii="Calibri" w:hAnsi="Calibri" w:cs="Times New Roman"/>
          <w:b/>
          <w:color w:val="FF0000"/>
          <w:u w:val="single"/>
        </w:rPr>
        <w:t xml:space="preserve"> </w:t>
      </w:r>
      <w:r w:rsidR="00C950D3">
        <w:rPr>
          <w:rFonts w:ascii="Calibri" w:hAnsi="Calibri" w:cs="Times New Roman"/>
          <w:b/>
          <w:color w:val="FF0000"/>
          <w:u w:val="single"/>
        </w:rPr>
        <w:t>9</w:t>
      </w:r>
      <w:r w:rsidR="004B603E" w:rsidRPr="001C6DEA">
        <w:rPr>
          <w:rFonts w:ascii="Calibri" w:hAnsi="Calibri" w:cs="Times New Roman"/>
          <w:b/>
          <w:color w:val="FF0000"/>
          <w:u w:val="single"/>
        </w:rPr>
        <w:t xml:space="preserve"> </w:t>
      </w:r>
      <w:r w:rsidR="00DF323E" w:rsidRPr="001C6DEA">
        <w:rPr>
          <w:rFonts w:ascii="Calibri" w:hAnsi="Calibri" w:cs="Times New Roman"/>
          <w:b/>
          <w:color w:val="FF0000"/>
          <w:u w:val="single"/>
        </w:rPr>
        <w:t xml:space="preserve">NOVEMBER </w:t>
      </w:r>
      <w:r w:rsidR="00616857">
        <w:rPr>
          <w:rFonts w:ascii="Calibri" w:hAnsi="Calibri" w:cs="Times New Roman"/>
          <w:b/>
          <w:color w:val="FF0000"/>
          <w:u w:val="single"/>
        </w:rPr>
        <w:t>2024</w:t>
      </w:r>
      <w:r w:rsidRPr="001C6DEA">
        <w:rPr>
          <w:rFonts w:ascii="Calibri" w:hAnsi="Calibri" w:cs="Times New Roman"/>
          <w:b/>
          <w:color w:val="FF0000"/>
          <w:u w:val="single"/>
        </w:rPr>
        <w:t xml:space="preserve">  </w:t>
      </w:r>
    </w:p>
    <w:p w14:paraId="426F6ED6" w14:textId="43E7D11C" w:rsidR="00DF323E" w:rsidRPr="001C6DEA" w:rsidRDefault="00771023" w:rsidP="007C0ADF">
      <w:pPr>
        <w:pStyle w:val="Default"/>
        <w:jc w:val="both"/>
        <w:rPr>
          <w:rFonts w:ascii="Calibri" w:hAnsi="Calibri" w:cs="Times New Roman"/>
          <w:b/>
          <w:color w:val="auto"/>
        </w:rPr>
      </w:pPr>
      <w:r w:rsidRPr="001C6DEA">
        <w:rPr>
          <w:rFonts w:ascii="Calibri" w:hAnsi="Calibri" w:cs="Times New Roman"/>
          <w:b/>
          <w:color w:val="auto"/>
        </w:rPr>
        <w:t>O</w:t>
      </w:r>
      <w:r w:rsidR="00E953B6" w:rsidRPr="001C6DEA">
        <w:rPr>
          <w:rFonts w:ascii="Calibri" w:hAnsi="Calibri" w:cs="Times New Roman"/>
          <w:b/>
          <w:color w:val="auto"/>
        </w:rPr>
        <w:t>p</w:t>
      </w:r>
      <w:r w:rsidRPr="001C6DEA">
        <w:rPr>
          <w:rFonts w:ascii="Calibri" w:hAnsi="Calibri" w:cs="Times New Roman"/>
          <w:b/>
          <w:color w:val="auto"/>
        </w:rPr>
        <w:t xml:space="preserve"> </w:t>
      </w:r>
      <w:r w:rsidR="00E26B07" w:rsidRPr="001C6DEA">
        <w:rPr>
          <w:rFonts w:ascii="Calibri" w:hAnsi="Calibri" w:cs="Times New Roman"/>
          <w:b/>
          <w:color w:val="auto"/>
        </w:rPr>
        <w:t xml:space="preserve">donderdag  </w:t>
      </w:r>
      <w:r w:rsidR="00C950D3">
        <w:rPr>
          <w:rFonts w:ascii="Calibri" w:hAnsi="Calibri" w:cs="Times New Roman"/>
          <w:b/>
          <w:color w:val="auto"/>
        </w:rPr>
        <w:t>9</w:t>
      </w:r>
      <w:r w:rsidRPr="001C6DEA">
        <w:rPr>
          <w:rFonts w:ascii="Calibri" w:hAnsi="Calibri" w:cs="Times New Roman"/>
          <w:b/>
          <w:color w:val="auto"/>
        </w:rPr>
        <w:t xml:space="preserve"> </w:t>
      </w:r>
      <w:r w:rsidR="00DF323E" w:rsidRPr="001C6DEA">
        <w:rPr>
          <w:rFonts w:ascii="Calibri" w:hAnsi="Calibri" w:cs="Times New Roman"/>
          <w:b/>
          <w:color w:val="auto"/>
        </w:rPr>
        <w:t xml:space="preserve">november willen we onze Algemene ledenvergadering houden. </w:t>
      </w:r>
      <w:r w:rsidR="00D12B1C" w:rsidRPr="001C6DEA">
        <w:rPr>
          <w:rFonts w:ascii="Calibri" w:hAnsi="Calibri" w:cs="Times New Roman"/>
          <w:b/>
          <w:color w:val="auto"/>
        </w:rPr>
        <w:t xml:space="preserve"> De</w:t>
      </w:r>
      <w:r w:rsidR="001C6DEA">
        <w:rPr>
          <w:rFonts w:ascii="Calibri" w:hAnsi="Calibri" w:cs="Times New Roman"/>
          <w:b/>
          <w:color w:val="auto"/>
        </w:rPr>
        <w:t xml:space="preserve"> uitnodiging en de</w:t>
      </w:r>
      <w:r w:rsidR="00D12B1C" w:rsidRPr="001C6DEA">
        <w:rPr>
          <w:rFonts w:ascii="Calibri" w:hAnsi="Calibri" w:cs="Times New Roman"/>
          <w:b/>
          <w:color w:val="auto"/>
        </w:rPr>
        <w:t xml:space="preserve"> stukken hiervoor zullen </w:t>
      </w:r>
      <w:r w:rsidR="00580B99" w:rsidRPr="001C6DEA">
        <w:rPr>
          <w:rFonts w:ascii="Calibri" w:hAnsi="Calibri" w:cs="Times New Roman"/>
          <w:b/>
          <w:color w:val="auto"/>
        </w:rPr>
        <w:t xml:space="preserve">jullie </w:t>
      </w:r>
      <w:r w:rsidR="00DA5FDB" w:rsidRPr="001C6DEA">
        <w:rPr>
          <w:rFonts w:ascii="Calibri" w:hAnsi="Calibri" w:cs="Times New Roman"/>
          <w:b/>
          <w:color w:val="auto"/>
        </w:rPr>
        <w:t>begin november</w:t>
      </w:r>
      <w:r w:rsidR="00D12B1C" w:rsidRPr="001C6DEA">
        <w:rPr>
          <w:rFonts w:ascii="Calibri" w:hAnsi="Calibri" w:cs="Times New Roman"/>
          <w:b/>
          <w:color w:val="auto"/>
        </w:rPr>
        <w:t xml:space="preserve"> ontvangen per mail</w:t>
      </w:r>
      <w:r w:rsidR="00580B99" w:rsidRPr="001C6DEA">
        <w:rPr>
          <w:rFonts w:ascii="Calibri" w:hAnsi="Calibri" w:cs="Times New Roman"/>
          <w:b/>
          <w:color w:val="auto"/>
        </w:rPr>
        <w:t>.</w:t>
      </w:r>
    </w:p>
    <w:p w14:paraId="47FBDEE2" w14:textId="77777777" w:rsidR="00654CE3" w:rsidRPr="0054384F" w:rsidRDefault="00654CE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4A26775" w14:textId="77777777" w:rsidR="00654CE3" w:rsidRPr="0054384F" w:rsidRDefault="00654CE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825B140" w14:textId="77777777" w:rsidR="00157EA4" w:rsidRDefault="00157EA4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3E8BEA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FB8C3B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DB4285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B9702F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3A5C5F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694315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CC1678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0C02C2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811851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35C85F4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D42DC2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5A6E06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8DBDE1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A196C5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90A77F7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DD5D996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6BABF2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43EDDE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567C7C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  <w:sectPr w:rsidR="00C950D3" w:rsidSect="00157EA4"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28CD7439" w14:textId="77777777" w:rsidR="00157EA4" w:rsidRDefault="00157EA4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17702C1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226D00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B886EE8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7512475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3B3644D1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0422C93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980E3B3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7DD2254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7968C43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  <w:sectPr w:rsidR="00C950D3" w:rsidSect="00157EA4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6B594EC4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  <w:u w:val="single"/>
        </w:rPr>
      </w:pPr>
      <w:r>
        <w:rPr>
          <w:rFonts w:cs="Times-BoldItalic"/>
          <w:b/>
          <w:bCs/>
          <w:i/>
          <w:iCs/>
          <w:color w:val="000000"/>
          <w:u w:val="single"/>
        </w:rPr>
        <w:lastRenderedPageBreak/>
        <w:t>BESTUURSGEGEVENS</w:t>
      </w:r>
    </w:p>
    <w:p w14:paraId="5C2FADB0" w14:textId="77777777" w:rsidR="006179C0" w:rsidRDefault="006179C0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2C2715C6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Het bestuur van Hart Nodig</w:t>
      </w:r>
    </w:p>
    <w:p w14:paraId="727B28CA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Voorzitter</w:t>
      </w: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  <w:t>Bert Keijer</w:t>
      </w:r>
      <w:r>
        <w:rPr>
          <w:rFonts w:cs="TTE1FDC3C8t00"/>
        </w:rPr>
        <w:tab/>
      </w:r>
      <w:r>
        <w:rPr>
          <w:rFonts w:cs="TTE1FDC3C8t00"/>
        </w:rPr>
        <w:tab/>
      </w:r>
    </w:p>
    <w:p w14:paraId="79D8C1BE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penningmeester</w:t>
      </w:r>
      <w:r w:rsidR="00815342">
        <w:rPr>
          <w:rFonts w:cs="TTE1FDC3C8t00"/>
        </w:rPr>
        <w:t>s</w:t>
      </w:r>
      <w:r>
        <w:rPr>
          <w:rFonts w:cs="TTE1FDC3C8t00"/>
        </w:rPr>
        <w:tab/>
      </w:r>
      <w:r w:rsidR="00324912">
        <w:rPr>
          <w:rFonts w:cs="TTE1FDC3C8t00"/>
        </w:rPr>
        <w:t xml:space="preserve">              </w:t>
      </w:r>
      <w:r w:rsidR="00815342">
        <w:rPr>
          <w:rFonts w:cs="TTE1FDC3C8t00"/>
        </w:rPr>
        <w:t>Willem de Jager</w:t>
      </w:r>
      <w:r w:rsidR="00906FC3">
        <w:rPr>
          <w:rFonts w:cs="TTE1FDC3C8t00"/>
        </w:rPr>
        <w:t xml:space="preserve">   </w:t>
      </w:r>
    </w:p>
    <w:p w14:paraId="0B8D99AD" w14:textId="77777777" w:rsidR="00815342" w:rsidRDefault="00815342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  <w:t>Anton Diks</w:t>
      </w:r>
    </w:p>
    <w:p w14:paraId="524D3ADE" w14:textId="77777777" w:rsidR="00324912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Secretaris</w:t>
      </w:r>
      <w:r w:rsidR="00324912">
        <w:rPr>
          <w:rFonts w:cs="TTE1FDC3C8t00"/>
        </w:rPr>
        <w:tab/>
      </w:r>
      <w:r w:rsidR="00324912">
        <w:rPr>
          <w:rFonts w:cs="TTE1FDC3C8t00"/>
        </w:rPr>
        <w:tab/>
      </w:r>
      <w:r w:rsidR="00324912">
        <w:rPr>
          <w:rFonts w:cs="TTE1FDC3C8t00"/>
        </w:rPr>
        <w:tab/>
      </w:r>
      <w:r w:rsidR="001C6DEA">
        <w:rPr>
          <w:rFonts w:cs="TTE1FDC3C8t00"/>
        </w:rPr>
        <w:t xml:space="preserve">Martin Wullink </w:t>
      </w:r>
      <w:hyperlink r:id="rId11" w:history="1">
        <w:r w:rsidR="00815342" w:rsidRPr="00645060">
          <w:rPr>
            <w:rStyle w:val="Hyperlink"/>
            <w:rFonts w:cs="TTE1FDC3C8t00"/>
          </w:rPr>
          <w:t>secretaris@hartnodigapeldoorn.nl</w:t>
        </w:r>
      </w:hyperlink>
      <w:r w:rsidR="00D12B1C">
        <w:rPr>
          <w:rFonts w:cs="TTE1FDC3C8t00"/>
        </w:rPr>
        <w:t xml:space="preserve">                 </w:t>
      </w:r>
    </w:p>
    <w:p w14:paraId="77D83940" w14:textId="77777777" w:rsidR="00324912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Lid commerciële zaken</w:t>
      </w:r>
      <w:r>
        <w:rPr>
          <w:rFonts w:cs="TTE1FDC3C8t00"/>
        </w:rPr>
        <w:tab/>
        <w:t xml:space="preserve">              </w:t>
      </w:r>
      <w:r w:rsidR="00763D37">
        <w:rPr>
          <w:rFonts w:cs="TTE1FDC3C8t00"/>
        </w:rPr>
        <w:t>Vacature</w:t>
      </w:r>
    </w:p>
    <w:p w14:paraId="3D194DF4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Lid facilitaire zaken</w:t>
      </w:r>
      <w:r>
        <w:rPr>
          <w:rFonts w:cs="TTE1FDC3C8t00"/>
        </w:rPr>
        <w:tab/>
      </w:r>
      <w:r>
        <w:rPr>
          <w:rFonts w:cs="TTE1FDC3C8t00"/>
        </w:rPr>
        <w:tab/>
      </w:r>
      <w:proofErr w:type="spellStart"/>
      <w:r>
        <w:rPr>
          <w:rFonts w:cs="TTE1FDC3C8t00"/>
        </w:rPr>
        <w:t>Graddus</w:t>
      </w:r>
      <w:proofErr w:type="spellEnd"/>
      <w:r>
        <w:rPr>
          <w:rFonts w:cs="TTE1FDC3C8t00"/>
        </w:rPr>
        <w:t xml:space="preserve"> ter Veen</w:t>
      </w:r>
      <w:r>
        <w:rPr>
          <w:rFonts w:cs="TTE1FDC3C8t00"/>
        </w:rPr>
        <w:tab/>
      </w:r>
    </w:p>
    <w:p w14:paraId="0ED04D4E" w14:textId="77777777" w:rsidR="006179C0" w:rsidRDefault="006179C0">
      <w:pPr>
        <w:autoSpaceDE w:val="0"/>
        <w:autoSpaceDN w:val="0"/>
        <w:adjustRightInd w:val="0"/>
        <w:rPr>
          <w:rFonts w:cs="TTE1FDC3C8t00"/>
        </w:rPr>
      </w:pPr>
    </w:p>
    <w:p w14:paraId="68325DA2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Commerciële zaken</w:t>
      </w:r>
      <w:r>
        <w:rPr>
          <w:rFonts w:cs="TTE1FDC3C8t00"/>
        </w:rPr>
        <w:tab/>
        <w:t xml:space="preserve">             : pr, sponsoring, advertenties, nieuwsbrief en website</w:t>
      </w:r>
    </w:p>
    <w:p w14:paraId="6F3F07CF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Facilitaire zaken</w:t>
      </w:r>
      <w:r>
        <w:rPr>
          <w:rFonts w:cs="TTE1FDC3C8t00"/>
        </w:rPr>
        <w:tab/>
        <w:t xml:space="preserve">            : kantinebeheer, sleutelbeheer De Boemerang</w:t>
      </w:r>
    </w:p>
    <w:p w14:paraId="601B88FB" w14:textId="77777777" w:rsidR="006179C0" w:rsidRDefault="006179C0">
      <w:pPr>
        <w:autoSpaceDE w:val="0"/>
        <w:autoSpaceDN w:val="0"/>
        <w:adjustRightInd w:val="0"/>
        <w:rPr>
          <w:rFonts w:cs="TTE1FDC3C8t00"/>
        </w:rPr>
      </w:pPr>
    </w:p>
    <w:p w14:paraId="1B62FDE5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Rekening Hart Nodig: Rabobank Apeldoorn: IBAN: NL05RABO0393482987</w:t>
      </w:r>
    </w:p>
    <w:p w14:paraId="3FB30592" w14:textId="020884F5" w:rsidR="001232FF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>ten name van Hart Nodig. De contributie is € 1</w:t>
      </w:r>
      <w:r w:rsidR="004956E3">
        <w:rPr>
          <w:rFonts w:cs="TTE1FDC3C8t00"/>
          <w:color w:val="000000"/>
        </w:rPr>
        <w:t>32,-</w:t>
      </w:r>
      <w:r>
        <w:rPr>
          <w:rFonts w:cs="TTE1FDC3C8t00"/>
          <w:color w:val="000000"/>
        </w:rPr>
        <w:t xml:space="preserve"> per jaar voor de groepen in de Boemerang </w:t>
      </w:r>
      <w:r w:rsidR="00C950D3">
        <w:rPr>
          <w:rFonts w:cs="TTE1FDC3C8t00"/>
          <w:color w:val="000000"/>
        </w:rPr>
        <w:t xml:space="preserve">. </w:t>
      </w:r>
      <w:r w:rsidR="001232FF">
        <w:rPr>
          <w:rFonts w:cs="TTE1FDC3C8t00"/>
          <w:color w:val="000000"/>
        </w:rPr>
        <w:t xml:space="preserve">De groep in de sportzaal van de </w:t>
      </w:r>
      <w:proofErr w:type="spellStart"/>
      <w:r w:rsidR="001232FF">
        <w:rPr>
          <w:rFonts w:cs="TTE1FDC3C8t00"/>
          <w:color w:val="000000"/>
        </w:rPr>
        <w:t>Sprengeloo</w:t>
      </w:r>
      <w:proofErr w:type="spellEnd"/>
      <w:r w:rsidR="001232FF">
        <w:rPr>
          <w:rFonts w:cs="TTE1FDC3C8t00"/>
          <w:color w:val="000000"/>
        </w:rPr>
        <w:t xml:space="preserve"> betaalt €162,- per jaar. </w:t>
      </w:r>
    </w:p>
    <w:p w14:paraId="51E9818A" w14:textId="77777777" w:rsidR="006179C0" w:rsidRDefault="00392904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  <w:r>
        <w:rPr>
          <w:rFonts w:cs="TTE1FDC3C8t00"/>
          <w:color w:val="000000"/>
        </w:rPr>
        <w:t xml:space="preserve">De voorkeur gaat uit naar automatische incasso per kwartaal. </w:t>
      </w:r>
    </w:p>
    <w:p w14:paraId="061B5A43" w14:textId="77777777" w:rsidR="006179C0" w:rsidRDefault="006179C0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</w:p>
    <w:p w14:paraId="6262689F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 xml:space="preserve">Aanmelden nieuwe leden en opzeggen lidmaatschap (opzegging minimaal  één maand voor einde kwartaal): </w:t>
      </w:r>
      <w:hyperlink r:id="rId12" w:history="1">
        <w:r w:rsidR="00324912" w:rsidRPr="00645060">
          <w:rPr>
            <w:rStyle w:val="Hyperlink"/>
            <w:rFonts w:cs="TTE1FDC3C8t00"/>
          </w:rPr>
          <w:t>secretaris@hartnodigapeldoorn.nl</w:t>
        </w:r>
      </w:hyperlink>
    </w:p>
    <w:p w14:paraId="74548303" w14:textId="77777777" w:rsidR="006179C0" w:rsidRDefault="006179C0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</w:p>
    <w:p w14:paraId="6932EF77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Verklaring betaalde contributie t.b.v. uw zorgverzekering</w:t>
      </w:r>
    </w:p>
    <w:p w14:paraId="62199F4A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 xml:space="preserve">Als uw zorgverzekering een deel van uw contributie </w:t>
      </w:r>
      <w:r w:rsidR="004956E3">
        <w:rPr>
          <w:rFonts w:cs="TTE1FDC3C8t00"/>
          <w:color w:val="000000"/>
        </w:rPr>
        <w:t>vergoedt</w:t>
      </w:r>
      <w:r>
        <w:rPr>
          <w:rFonts w:cs="TTE1FDC3C8t00"/>
          <w:color w:val="000000"/>
        </w:rPr>
        <w:t xml:space="preserve"> kunt u bij de secretaris een verklaring</w:t>
      </w:r>
    </w:p>
    <w:p w14:paraId="0C00CBC7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>krijgen van uw betaalde contributie: secretaris@hartnodigapeldoorn.nl</w:t>
      </w:r>
    </w:p>
    <w:p w14:paraId="1596485E" w14:textId="77777777" w:rsidR="006179C0" w:rsidRDefault="006179C0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41630508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Afwezigheidsmeldingen</w:t>
      </w:r>
    </w:p>
    <w:p w14:paraId="0EC4D74E" w14:textId="77777777" w:rsidR="006179C0" w:rsidRDefault="00392904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  <w:r>
        <w:rPr>
          <w:rFonts w:cs="TTE1FDC3C8t00"/>
          <w:color w:val="000000"/>
        </w:rPr>
        <w:t xml:space="preserve">Bij de contactpersoon van uw groep, hij/zij kan dan </w:t>
      </w:r>
      <w:proofErr w:type="spellStart"/>
      <w:r>
        <w:rPr>
          <w:rFonts w:cs="TTE1FDC3C8t00"/>
          <w:color w:val="000000"/>
        </w:rPr>
        <w:t>zonodig</w:t>
      </w:r>
      <w:proofErr w:type="spellEnd"/>
      <w:r>
        <w:rPr>
          <w:rFonts w:cs="TTE1FDC3C8t00"/>
          <w:color w:val="000000"/>
        </w:rPr>
        <w:t xml:space="preserve"> met de voorzitter contact opnemen.</w:t>
      </w:r>
    </w:p>
    <w:p w14:paraId="3084852F" w14:textId="77777777" w:rsidR="00104BA3" w:rsidRDefault="00104BA3" w:rsidP="00AD25B4">
      <w:pPr>
        <w:rPr>
          <w:b/>
          <w:bCs/>
          <w:i/>
          <w:iCs/>
        </w:rPr>
      </w:pPr>
    </w:p>
    <w:p w14:paraId="66F6183D" w14:textId="6FA55427" w:rsidR="00DA5FDB" w:rsidRDefault="008A1AF6" w:rsidP="008A1AF6">
      <w:pPr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</w:pPr>
      <w:r w:rsidRPr="008A1AF6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 xml:space="preserve">Incasso data </w:t>
      </w:r>
      <w:r w:rsidR="00C950D3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>2024</w:t>
      </w:r>
      <w:r w:rsidRPr="008A1AF6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>   </w:t>
      </w:r>
    </w:p>
    <w:p w14:paraId="0A0CD6E5" w14:textId="1D4D02EC" w:rsidR="00DA5FDB" w:rsidRPr="00DA5FDB" w:rsidRDefault="00DA5FDB" w:rsidP="00DA5FDB">
      <w:pPr>
        <w:rPr>
          <w:b/>
        </w:rPr>
      </w:pPr>
      <w:r w:rsidRPr="00DA5FDB">
        <w:rPr>
          <w:b/>
        </w:rPr>
        <w:t>jaar: 2-1-</w:t>
      </w:r>
      <w:r w:rsidR="00C950D3">
        <w:rPr>
          <w:b/>
        </w:rPr>
        <w:t>2024</w:t>
      </w:r>
    </w:p>
    <w:p w14:paraId="299CD6E6" w14:textId="3DD6E96D" w:rsidR="00DA5FDB" w:rsidRPr="00DA5FDB" w:rsidRDefault="00DA5FDB" w:rsidP="00DA5FDB">
      <w:pPr>
        <w:rPr>
          <w:b/>
        </w:rPr>
      </w:pPr>
      <w:r w:rsidRPr="00DA5FDB">
        <w:rPr>
          <w:b/>
        </w:rPr>
        <w:t>halfjaar: 2-1-</w:t>
      </w:r>
      <w:r w:rsidR="00C950D3">
        <w:rPr>
          <w:b/>
        </w:rPr>
        <w:t>2024</w:t>
      </w:r>
      <w:r w:rsidRPr="00DA5FDB">
        <w:rPr>
          <w:b/>
        </w:rPr>
        <w:t xml:space="preserve"> en 1-7-</w:t>
      </w:r>
      <w:r w:rsidR="00C950D3">
        <w:rPr>
          <w:b/>
        </w:rPr>
        <w:t>2024</w:t>
      </w:r>
    </w:p>
    <w:p w14:paraId="00ED08E1" w14:textId="21F03445" w:rsidR="00DA5FDB" w:rsidRPr="00DA5FDB" w:rsidRDefault="00DA5FDB" w:rsidP="00DA5FDB">
      <w:pPr>
        <w:rPr>
          <w:b/>
        </w:rPr>
      </w:pPr>
      <w:r w:rsidRPr="00DA5FDB">
        <w:rPr>
          <w:b/>
        </w:rPr>
        <w:t>kwartaal: 2-1-</w:t>
      </w:r>
      <w:r w:rsidR="00C950D3">
        <w:rPr>
          <w:b/>
        </w:rPr>
        <w:t>2024</w:t>
      </w:r>
      <w:r w:rsidRPr="00DA5FDB">
        <w:rPr>
          <w:b/>
        </w:rPr>
        <w:t xml:space="preserve"> </w:t>
      </w:r>
      <w:r w:rsidR="00474EFC">
        <w:rPr>
          <w:b/>
        </w:rPr>
        <w:t>,</w:t>
      </w:r>
      <w:r w:rsidRPr="00DA5FDB">
        <w:rPr>
          <w:b/>
        </w:rPr>
        <w:t>1-4-</w:t>
      </w:r>
      <w:r w:rsidR="00C950D3">
        <w:rPr>
          <w:b/>
        </w:rPr>
        <w:t>2024</w:t>
      </w:r>
      <w:r w:rsidRPr="00DA5FDB">
        <w:rPr>
          <w:b/>
        </w:rPr>
        <w:t>, 1-7-</w:t>
      </w:r>
      <w:r w:rsidR="00C950D3">
        <w:rPr>
          <w:b/>
        </w:rPr>
        <w:t>2024</w:t>
      </w:r>
      <w:r w:rsidRPr="00DA5FDB">
        <w:rPr>
          <w:b/>
        </w:rPr>
        <w:t xml:space="preserve"> en 1-10-</w:t>
      </w:r>
      <w:r w:rsidR="00C950D3">
        <w:rPr>
          <w:b/>
        </w:rPr>
        <w:t>2024</w:t>
      </w:r>
    </w:p>
    <w:p w14:paraId="207A529E" w14:textId="77777777" w:rsidR="00DA5FDB" w:rsidRPr="00DA5FDB" w:rsidRDefault="00DA5FDB" w:rsidP="00DA5FDB">
      <w:pPr>
        <w:rPr>
          <w:b/>
        </w:rPr>
      </w:pPr>
    </w:p>
    <w:p w14:paraId="0FC037B1" w14:textId="77777777" w:rsidR="00DA5FDB" w:rsidRPr="00DA5FDB" w:rsidRDefault="00DA5FDB" w:rsidP="00DA5FDB">
      <w:pPr>
        <w:rPr>
          <w:b/>
          <w:u w:val="single"/>
        </w:rPr>
      </w:pPr>
      <w:r w:rsidRPr="00DA5FDB">
        <w:rPr>
          <w:b/>
          <w:u w:val="single"/>
        </w:rPr>
        <w:t>Contributie:       jaar    </w:t>
      </w:r>
      <w:r>
        <w:rPr>
          <w:b/>
          <w:u w:val="single"/>
        </w:rPr>
        <w:t xml:space="preserve"> </w:t>
      </w:r>
      <w:r w:rsidRPr="00DA5FDB">
        <w:rPr>
          <w:b/>
          <w:u w:val="single"/>
        </w:rPr>
        <w:t>   halfjaar       </w:t>
      </w:r>
      <w:r>
        <w:rPr>
          <w:b/>
          <w:u w:val="single"/>
        </w:rPr>
        <w:t xml:space="preserve"> </w:t>
      </w:r>
      <w:r w:rsidRPr="00DA5FDB">
        <w:rPr>
          <w:b/>
          <w:u w:val="single"/>
        </w:rPr>
        <w:t>      kwartaal             maand</w:t>
      </w:r>
    </w:p>
    <w:p w14:paraId="5C253A6F" w14:textId="77777777" w:rsidR="00DA5FDB" w:rsidRPr="00DA5FDB" w:rsidRDefault="00DA5FDB" w:rsidP="00DA5FDB">
      <w:pPr>
        <w:rPr>
          <w:b/>
        </w:rPr>
      </w:pPr>
      <w:r w:rsidRPr="00DA5FDB">
        <w:rPr>
          <w:b/>
        </w:rPr>
        <w:t>Boemerang:     </w:t>
      </w:r>
      <w:r w:rsidR="00F36263">
        <w:rPr>
          <w:b/>
        </w:rPr>
        <w:t xml:space="preserve"> </w:t>
      </w:r>
      <w:r w:rsidRPr="00DA5FDB">
        <w:rPr>
          <w:b/>
        </w:rPr>
        <w:t xml:space="preserve"> € 132  </w:t>
      </w:r>
      <w:r>
        <w:rPr>
          <w:b/>
        </w:rPr>
        <w:t xml:space="preserve">  </w:t>
      </w:r>
      <w:r w:rsidRPr="00DA5FDB">
        <w:rPr>
          <w:b/>
        </w:rPr>
        <w:t>  € 66                    € 33                     € 11</w:t>
      </w:r>
    </w:p>
    <w:p w14:paraId="703F22D3" w14:textId="77777777" w:rsidR="00DA5FDB" w:rsidRPr="00DA5FDB" w:rsidRDefault="00DA5FDB" w:rsidP="00DA5FDB">
      <w:pPr>
        <w:rPr>
          <w:b/>
        </w:rPr>
      </w:pPr>
      <w:proofErr w:type="spellStart"/>
      <w:r w:rsidRPr="00DA5FDB">
        <w:rPr>
          <w:b/>
        </w:rPr>
        <w:t>Sprengeloo</w:t>
      </w:r>
      <w:proofErr w:type="spellEnd"/>
      <w:r w:rsidRPr="00DA5FDB">
        <w:rPr>
          <w:b/>
        </w:rPr>
        <w:t>:       € 162 </w:t>
      </w:r>
      <w:r>
        <w:rPr>
          <w:b/>
        </w:rPr>
        <w:t xml:space="preserve"> </w:t>
      </w:r>
      <w:r w:rsidRPr="00DA5FDB">
        <w:rPr>
          <w:b/>
        </w:rPr>
        <w:t>   € 81                  </w:t>
      </w:r>
      <w:r w:rsidR="00F36263">
        <w:rPr>
          <w:b/>
        </w:rPr>
        <w:t xml:space="preserve">  </w:t>
      </w:r>
      <w:r w:rsidRPr="00DA5FDB">
        <w:rPr>
          <w:b/>
        </w:rPr>
        <w:t xml:space="preserve"> € 40,50               € 13,50</w:t>
      </w:r>
    </w:p>
    <w:p w14:paraId="4127F2DC" w14:textId="77777777" w:rsidR="003D3BF9" w:rsidRDefault="003D3BF9" w:rsidP="000A4F73">
      <w:pPr>
        <w:rPr>
          <w:b/>
        </w:rPr>
      </w:pPr>
    </w:p>
    <w:sectPr w:rsidR="003D3BF9" w:rsidSect="00C50A60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7807" w14:textId="77777777" w:rsidR="00C310FE" w:rsidRDefault="00C310F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3AEC4BF" w14:textId="77777777" w:rsidR="00C310FE" w:rsidRDefault="00C310F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DC3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565279"/>
      <w:docPartObj>
        <w:docPartGallery w:val="Page Numbers (Bottom of Page)"/>
        <w:docPartUnique/>
      </w:docPartObj>
    </w:sdtPr>
    <w:sdtContent>
      <w:p w14:paraId="1977F8A1" w14:textId="77777777" w:rsidR="008E146C" w:rsidRDefault="008E146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D5">
          <w:rPr>
            <w:noProof/>
          </w:rPr>
          <w:t>3</w:t>
        </w:r>
        <w:r>
          <w:fldChar w:fldCharType="end"/>
        </w:r>
      </w:p>
    </w:sdtContent>
  </w:sdt>
  <w:p w14:paraId="2A89F315" w14:textId="77777777" w:rsidR="008E146C" w:rsidRDefault="008E146C">
    <w:pPr>
      <w:pStyle w:val="Voettekst"/>
    </w:pPr>
  </w:p>
  <w:p w14:paraId="093F481F" w14:textId="77777777" w:rsidR="0018666A" w:rsidRDefault="0018666A"/>
  <w:p w14:paraId="5BBE786B" w14:textId="77777777" w:rsidR="0018666A" w:rsidRDefault="001866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49E0" w14:textId="77777777" w:rsidR="00C310FE" w:rsidRDefault="00C310F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14E5967" w14:textId="77777777" w:rsidR="00C310FE" w:rsidRDefault="00C310F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84A6" w14:textId="77777777" w:rsidR="006559BD" w:rsidRDefault="006559B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63"/>
      <w:gridCol w:w="2318"/>
    </w:tblGrid>
    <w:tr w:rsidR="006559BD" w:rsidRPr="006559BD" w14:paraId="36CE5CAA" w14:textId="77777777" w:rsidTr="00FB0C4F">
      <w:trPr>
        <w:trHeight w:val="2542"/>
      </w:trPr>
      <w:tc>
        <w:tcPr>
          <w:tcW w:w="7763" w:type="dxa"/>
          <w:shd w:val="clear" w:color="auto" w:fill="FF0000"/>
        </w:tcPr>
        <w:p w14:paraId="42FDBB68" w14:textId="77777777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b/>
              <w:color w:val="FF0000"/>
              <w:sz w:val="48"/>
              <w:szCs w:val="48"/>
              <w:lang w:eastAsia="nl-NL"/>
            </w:rPr>
          </w:pPr>
        </w:p>
        <w:p w14:paraId="6CF62179" w14:textId="04AB8443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</w:pPr>
          <w:r w:rsidRPr="006559BD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>Sportvereniging</w:t>
          </w:r>
          <w:r w:rsidRPr="00FB0C4F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 xml:space="preserve"> </w:t>
          </w:r>
          <w:r w:rsidRPr="006559BD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>Hart Nodig</w:t>
          </w:r>
        </w:p>
        <w:p w14:paraId="3E12AE40" w14:textId="77777777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</w:pPr>
          <w:r w:rsidRPr="00FB0C4F"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  <w:t>Nieuwsbrief    2023</w:t>
          </w:r>
        </w:p>
        <w:p w14:paraId="1DFA9D08" w14:textId="6DB3AFA1" w:rsidR="006559BD" w:rsidRPr="006559BD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color w:val="FF0000"/>
              <w:sz w:val="48"/>
              <w:szCs w:val="48"/>
              <w:lang w:eastAsia="nl-NL"/>
            </w:rPr>
          </w:pPr>
          <w:r w:rsidRPr="00FB0C4F"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  <w:t>Nummer 1</w:t>
          </w:r>
        </w:p>
      </w:tc>
      <w:tc>
        <w:tcPr>
          <w:tcW w:w="2318" w:type="dxa"/>
        </w:tcPr>
        <w:p w14:paraId="154938ED" w14:textId="77777777" w:rsidR="006559BD" w:rsidRDefault="006559BD" w:rsidP="006559B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noProof/>
              <w:sz w:val="24"/>
              <w:szCs w:val="24"/>
              <w:lang w:eastAsia="nl-NL"/>
            </w:rPr>
          </w:pPr>
        </w:p>
        <w:p w14:paraId="32670F9A" w14:textId="501EDE3F" w:rsidR="006559BD" w:rsidRPr="006559BD" w:rsidRDefault="006559BD" w:rsidP="006559B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  <w:r w:rsidRPr="006559BD">
            <w:rPr>
              <w:rFonts w:ascii="Times New Roman" w:eastAsia="Times New Roman" w:hAnsi="Times New Roman"/>
              <w:noProof/>
              <w:sz w:val="24"/>
              <w:szCs w:val="24"/>
              <w:lang w:eastAsia="nl-NL"/>
            </w:rPr>
            <w:drawing>
              <wp:inline distT="0" distB="0" distL="0" distR="0" wp14:anchorId="4B40FED0" wp14:editId="177C48EF">
                <wp:extent cx="1335315" cy="1287534"/>
                <wp:effectExtent l="0" t="0" r="0" b="8255"/>
                <wp:docPr id="14" name="Afbeelding 14" descr="Afbeelding met pij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pijl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894" cy="132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EE4067" w14:textId="15C8DC14" w:rsidR="008E146C" w:rsidRDefault="008E14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DDB"/>
    <w:multiLevelType w:val="hybridMultilevel"/>
    <w:tmpl w:val="08C61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8BE"/>
    <w:multiLevelType w:val="hybridMultilevel"/>
    <w:tmpl w:val="2F0E90C0"/>
    <w:lvl w:ilvl="0" w:tplc="B35EA8B8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D801B60"/>
    <w:multiLevelType w:val="hybridMultilevel"/>
    <w:tmpl w:val="9AA64A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CE1"/>
    <w:multiLevelType w:val="hybridMultilevel"/>
    <w:tmpl w:val="6F50CD12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CE5AC9"/>
    <w:multiLevelType w:val="hybridMultilevel"/>
    <w:tmpl w:val="B4B06888"/>
    <w:lvl w:ilvl="0" w:tplc="A146682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6B7"/>
    <w:multiLevelType w:val="hybridMultilevel"/>
    <w:tmpl w:val="7F5207E2"/>
    <w:lvl w:ilvl="0" w:tplc="527E2004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81196"/>
    <w:multiLevelType w:val="hybridMultilevel"/>
    <w:tmpl w:val="57DC00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1F02"/>
    <w:multiLevelType w:val="hybridMultilevel"/>
    <w:tmpl w:val="4FAE21DE"/>
    <w:lvl w:ilvl="0" w:tplc="6AE08212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3B121B3"/>
    <w:multiLevelType w:val="hybridMultilevel"/>
    <w:tmpl w:val="1E54DF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13D6"/>
    <w:multiLevelType w:val="hybridMultilevel"/>
    <w:tmpl w:val="BAFC09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739D"/>
    <w:multiLevelType w:val="hybridMultilevel"/>
    <w:tmpl w:val="4832F2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6B351E"/>
    <w:multiLevelType w:val="hybridMultilevel"/>
    <w:tmpl w:val="13CCF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D91"/>
    <w:multiLevelType w:val="hybridMultilevel"/>
    <w:tmpl w:val="80C22D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02D8"/>
    <w:multiLevelType w:val="hybridMultilevel"/>
    <w:tmpl w:val="8F08C65C"/>
    <w:lvl w:ilvl="0" w:tplc="79C60FD4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054041569">
    <w:abstractNumId w:val="3"/>
  </w:num>
  <w:num w:numId="2" w16cid:durableId="1349521346">
    <w:abstractNumId w:val="11"/>
  </w:num>
  <w:num w:numId="3" w16cid:durableId="2062093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49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049926">
    <w:abstractNumId w:val="2"/>
  </w:num>
  <w:num w:numId="6" w16cid:durableId="2088647826">
    <w:abstractNumId w:val="6"/>
  </w:num>
  <w:num w:numId="7" w16cid:durableId="1854175947">
    <w:abstractNumId w:val="8"/>
  </w:num>
  <w:num w:numId="8" w16cid:durableId="214581866">
    <w:abstractNumId w:val="12"/>
  </w:num>
  <w:num w:numId="9" w16cid:durableId="679237921">
    <w:abstractNumId w:val="0"/>
  </w:num>
  <w:num w:numId="10" w16cid:durableId="1523665011">
    <w:abstractNumId w:val="4"/>
  </w:num>
  <w:num w:numId="11" w16cid:durableId="210851300">
    <w:abstractNumId w:val="10"/>
  </w:num>
  <w:num w:numId="12" w16cid:durableId="372770583">
    <w:abstractNumId w:val="9"/>
  </w:num>
  <w:num w:numId="13" w16cid:durableId="1345596312">
    <w:abstractNumId w:val="1"/>
  </w:num>
  <w:num w:numId="14" w16cid:durableId="1433553480">
    <w:abstractNumId w:val="7"/>
  </w:num>
  <w:num w:numId="15" w16cid:durableId="582227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F5"/>
    <w:rsid w:val="00002B55"/>
    <w:rsid w:val="00011148"/>
    <w:rsid w:val="00016059"/>
    <w:rsid w:val="00024974"/>
    <w:rsid w:val="00025FEA"/>
    <w:rsid w:val="00030B3B"/>
    <w:rsid w:val="000351A0"/>
    <w:rsid w:val="00037296"/>
    <w:rsid w:val="00042B3B"/>
    <w:rsid w:val="00054050"/>
    <w:rsid w:val="000570A7"/>
    <w:rsid w:val="000650E9"/>
    <w:rsid w:val="0007283B"/>
    <w:rsid w:val="00075599"/>
    <w:rsid w:val="00087405"/>
    <w:rsid w:val="00096FE0"/>
    <w:rsid w:val="000977AD"/>
    <w:rsid w:val="000A4928"/>
    <w:rsid w:val="000A4F73"/>
    <w:rsid w:val="000B793D"/>
    <w:rsid w:val="000C621C"/>
    <w:rsid w:val="000D2158"/>
    <w:rsid w:val="000D3206"/>
    <w:rsid w:val="000E1E96"/>
    <w:rsid w:val="000E5BB2"/>
    <w:rsid w:val="000E5C03"/>
    <w:rsid w:val="00100B15"/>
    <w:rsid w:val="00103030"/>
    <w:rsid w:val="00104BA3"/>
    <w:rsid w:val="00113AA2"/>
    <w:rsid w:val="0012053E"/>
    <w:rsid w:val="001232FF"/>
    <w:rsid w:val="00132C48"/>
    <w:rsid w:val="00133D78"/>
    <w:rsid w:val="00135D52"/>
    <w:rsid w:val="001371C1"/>
    <w:rsid w:val="00137305"/>
    <w:rsid w:val="00137338"/>
    <w:rsid w:val="00144519"/>
    <w:rsid w:val="0014724D"/>
    <w:rsid w:val="0015026F"/>
    <w:rsid w:val="001524D7"/>
    <w:rsid w:val="00156383"/>
    <w:rsid w:val="00157EA4"/>
    <w:rsid w:val="00162CD6"/>
    <w:rsid w:val="00165269"/>
    <w:rsid w:val="00166A7B"/>
    <w:rsid w:val="00170A1E"/>
    <w:rsid w:val="00171E06"/>
    <w:rsid w:val="001720AC"/>
    <w:rsid w:val="00183502"/>
    <w:rsid w:val="0018578F"/>
    <w:rsid w:val="0018666A"/>
    <w:rsid w:val="00190425"/>
    <w:rsid w:val="0019547B"/>
    <w:rsid w:val="001B0248"/>
    <w:rsid w:val="001B0689"/>
    <w:rsid w:val="001B21BF"/>
    <w:rsid w:val="001B40B4"/>
    <w:rsid w:val="001B4ED5"/>
    <w:rsid w:val="001B541B"/>
    <w:rsid w:val="001C6DEA"/>
    <w:rsid w:val="001D0161"/>
    <w:rsid w:val="001D0AFC"/>
    <w:rsid w:val="001D2FF9"/>
    <w:rsid w:val="001D4F8F"/>
    <w:rsid w:val="001D5857"/>
    <w:rsid w:val="001E619C"/>
    <w:rsid w:val="001E63A7"/>
    <w:rsid w:val="001F5EC8"/>
    <w:rsid w:val="002117E8"/>
    <w:rsid w:val="00212D3C"/>
    <w:rsid w:val="00221EB5"/>
    <w:rsid w:val="00224279"/>
    <w:rsid w:val="00224335"/>
    <w:rsid w:val="00224AC3"/>
    <w:rsid w:val="002272BB"/>
    <w:rsid w:val="00231166"/>
    <w:rsid w:val="00231DAD"/>
    <w:rsid w:val="00240430"/>
    <w:rsid w:val="0024190B"/>
    <w:rsid w:val="00253A7A"/>
    <w:rsid w:val="00255457"/>
    <w:rsid w:val="00264FCB"/>
    <w:rsid w:val="00274886"/>
    <w:rsid w:val="00286A43"/>
    <w:rsid w:val="00291501"/>
    <w:rsid w:val="00292A2E"/>
    <w:rsid w:val="00294FC1"/>
    <w:rsid w:val="002A1A45"/>
    <w:rsid w:val="002A72B7"/>
    <w:rsid w:val="002C6D58"/>
    <w:rsid w:val="002D23F8"/>
    <w:rsid w:val="002D6B1C"/>
    <w:rsid w:val="00324912"/>
    <w:rsid w:val="003343A7"/>
    <w:rsid w:val="00340B23"/>
    <w:rsid w:val="003814CE"/>
    <w:rsid w:val="00386A53"/>
    <w:rsid w:val="003871B4"/>
    <w:rsid w:val="00387E99"/>
    <w:rsid w:val="00392904"/>
    <w:rsid w:val="00394564"/>
    <w:rsid w:val="003A1938"/>
    <w:rsid w:val="003A4A60"/>
    <w:rsid w:val="003A6AAD"/>
    <w:rsid w:val="003B0643"/>
    <w:rsid w:val="003B7082"/>
    <w:rsid w:val="003C5527"/>
    <w:rsid w:val="003C5D64"/>
    <w:rsid w:val="003D3791"/>
    <w:rsid w:val="003D3BF9"/>
    <w:rsid w:val="003D4348"/>
    <w:rsid w:val="003D583F"/>
    <w:rsid w:val="003D68D0"/>
    <w:rsid w:val="003E3384"/>
    <w:rsid w:val="003F083E"/>
    <w:rsid w:val="003F3883"/>
    <w:rsid w:val="00410DB6"/>
    <w:rsid w:val="00411933"/>
    <w:rsid w:val="004154D6"/>
    <w:rsid w:val="00420D56"/>
    <w:rsid w:val="0042159B"/>
    <w:rsid w:val="004233F5"/>
    <w:rsid w:val="004277CA"/>
    <w:rsid w:val="004279B3"/>
    <w:rsid w:val="00433789"/>
    <w:rsid w:val="004419D9"/>
    <w:rsid w:val="00446279"/>
    <w:rsid w:val="00446A84"/>
    <w:rsid w:val="0045652D"/>
    <w:rsid w:val="004678C6"/>
    <w:rsid w:val="00470DB4"/>
    <w:rsid w:val="00471368"/>
    <w:rsid w:val="00474EFC"/>
    <w:rsid w:val="0048055D"/>
    <w:rsid w:val="004814A1"/>
    <w:rsid w:val="00482679"/>
    <w:rsid w:val="004956E3"/>
    <w:rsid w:val="004957EB"/>
    <w:rsid w:val="00497C0E"/>
    <w:rsid w:val="00497EAD"/>
    <w:rsid w:val="004A1BE1"/>
    <w:rsid w:val="004A3C18"/>
    <w:rsid w:val="004A419D"/>
    <w:rsid w:val="004A7052"/>
    <w:rsid w:val="004B32D6"/>
    <w:rsid w:val="004B603E"/>
    <w:rsid w:val="004C17EA"/>
    <w:rsid w:val="004C201A"/>
    <w:rsid w:val="004C3515"/>
    <w:rsid w:val="004E4726"/>
    <w:rsid w:val="004E66A2"/>
    <w:rsid w:val="004F4841"/>
    <w:rsid w:val="00501723"/>
    <w:rsid w:val="005055CD"/>
    <w:rsid w:val="005104DD"/>
    <w:rsid w:val="00515E46"/>
    <w:rsid w:val="00522004"/>
    <w:rsid w:val="00522B9B"/>
    <w:rsid w:val="005235FB"/>
    <w:rsid w:val="00536393"/>
    <w:rsid w:val="00536AD8"/>
    <w:rsid w:val="00536B77"/>
    <w:rsid w:val="00541A6A"/>
    <w:rsid w:val="00541B5F"/>
    <w:rsid w:val="005424B1"/>
    <w:rsid w:val="00542ED5"/>
    <w:rsid w:val="0054384F"/>
    <w:rsid w:val="005441E2"/>
    <w:rsid w:val="00550FA1"/>
    <w:rsid w:val="00556330"/>
    <w:rsid w:val="005727A2"/>
    <w:rsid w:val="00576E25"/>
    <w:rsid w:val="00580B99"/>
    <w:rsid w:val="0059633A"/>
    <w:rsid w:val="005B409D"/>
    <w:rsid w:val="005B7916"/>
    <w:rsid w:val="005D5E0A"/>
    <w:rsid w:val="005D783B"/>
    <w:rsid w:val="005E1004"/>
    <w:rsid w:val="005E3AEA"/>
    <w:rsid w:val="005F104C"/>
    <w:rsid w:val="005F2315"/>
    <w:rsid w:val="005F7A99"/>
    <w:rsid w:val="00600F3F"/>
    <w:rsid w:val="00603272"/>
    <w:rsid w:val="0060455A"/>
    <w:rsid w:val="006100DB"/>
    <w:rsid w:val="00610E50"/>
    <w:rsid w:val="00615AB1"/>
    <w:rsid w:val="00616857"/>
    <w:rsid w:val="006179C0"/>
    <w:rsid w:val="00617C5B"/>
    <w:rsid w:val="0063391E"/>
    <w:rsid w:val="00633DEA"/>
    <w:rsid w:val="0063612A"/>
    <w:rsid w:val="00642F7D"/>
    <w:rsid w:val="00646084"/>
    <w:rsid w:val="00653339"/>
    <w:rsid w:val="00654CE3"/>
    <w:rsid w:val="006559BD"/>
    <w:rsid w:val="00656F04"/>
    <w:rsid w:val="00660577"/>
    <w:rsid w:val="00664222"/>
    <w:rsid w:val="00665F0A"/>
    <w:rsid w:val="006665E2"/>
    <w:rsid w:val="006715ED"/>
    <w:rsid w:val="0067557B"/>
    <w:rsid w:val="00685D8F"/>
    <w:rsid w:val="00687EF1"/>
    <w:rsid w:val="0069717F"/>
    <w:rsid w:val="0069760A"/>
    <w:rsid w:val="00697FAC"/>
    <w:rsid w:val="006A2A27"/>
    <w:rsid w:val="006A6FD5"/>
    <w:rsid w:val="006A76B2"/>
    <w:rsid w:val="006B3BEC"/>
    <w:rsid w:val="006B6DBC"/>
    <w:rsid w:val="006C74B8"/>
    <w:rsid w:val="006D3D6C"/>
    <w:rsid w:val="006E5082"/>
    <w:rsid w:val="006F0095"/>
    <w:rsid w:val="006F0100"/>
    <w:rsid w:val="006F3563"/>
    <w:rsid w:val="00711A68"/>
    <w:rsid w:val="00714DA2"/>
    <w:rsid w:val="00720A0F"/>
    <w:rsid w:val="007334A9"/>
    <w:rsid w:val="00750F0B"/>
    <w:rsid w:val="00754638"/>
    <w:rsid w:val="00763D37"/>
    <w:rsid w:val="00764C95"/>
    <w:rsid w:val="007671A9"/>
    <w:rsid w:val="00770B96"/>
    <w:rsid w:val="00771023"/>
    <w:rsid w:val="0077157C"/>
    <w:rsid w:val="00775BF4"/>
    <w:rsid w:val="007763E3"/>
    <w:rsid w:val="007870EE"/>
    <w:rsid w:val="00790BF8"/>
    <w:rsid w:val="00793208"/>
    <w:rsid w:val="00794193"/>
    <w:rsid w:val="007A06D8"/>
    <w:rsid w:val="007A0711"/>
    <w:rsid w:val="007A59E8"/>
    <w:rsid w:val="007A7CFB"/>
    <w:rsid w:val="007B330E"/>
    <w:rsid w:val="007B6360"/>
    <w:rsid w:val="007C0ADF"/>
    <w:rsid w:val="007D4F27"/>
    <w:rsid w:val="007D7C5A"/>
    <w:rsid w:val="007E4962"/>
    <w:rsid w:val="00801B75"/>
    <w:rsid w:val="00815229"/>
    <w:rsid w:val="00815342"/>
    <w:rsid w:val="008156C4"/>
    <w:rsid w:val="00815A34"/>
    <w:rsid w:val="0082490F"/>
    <w:rsid w:val="00824975"/>
    <w:rsid w:val="00831561"/>
    <w:rsid w:val="00850E51"/>
    <w:rsid w:val="008537EC"/>
    <w:rsid w:val="00862490"/>
    <w:rsid w:val="00862E2D"/>
    <w:rsid w:val="008634A0"/>
    <w:rsid w:val="008650A4"/>
    <w:rsid w:val="00866B64"/>
    <w:rsid w:val="008670A6"/>
    <w:rsid w:val="0087590E"/>
    <w:rsid w:val="00876F22"/>
    <w:rsid w:val="00876FBD"/>
    <w:rsid w:val="008831E0"/>
    <w:rsid w:val="00891981"/>
    <w:rsid w:val="008A10A0"/>
    <w:rsid w:val="008A1AF6"/>
    <w:rsid w:val="008A74DF"/>
    <w:rsid w:val="008B14F5"/>
    <w:rsid w:val="008B408B"/>
    <w:rsid w:val="008B47A4"/>
    <w:rsid w:val="008B5A23"/>
    <w:rsid w:val="008C0DD0"/>
    <w:rsid w:val="008C0E2D"/>
    <w:rsid w:val="008C1755"/>
    <w:rsid w:val="008C7FA9"/>
    <w:rsid w:val="008D0408"/>
    <w:rsid w:val="008D2C2B"/>
    <w:rsid w:val="008D5119"/>
    <w:rsid w:val="008E146C"/>
    <w:rsid w:val="008E1A70"/>
    <w:rsid w:val="008E221A"/>
    <w:rsid w:val="008E6502"/>
    <w:rsid w:val="008F0236"/>
    <w:rsid w:val="008F4820"/>
    <w:rsid w:val="00901305"/>
    <w:rsid w:val="009058F1"/>
    <w:rsid w:val="00905B2B"/>
    <w:rsid w:val="00906FC3"/>
    <w:rsid w:val="00916B1D"/>
    <w:rsid w:val="00926CDD"/>
    <w:rsid w:val="00937206"/>
    <w:rsid w:val="0094162D"/>
    <w:rsid w:val="00941A88"/>
    <w:rsid w:val="0094233E"/>
    <w:rsid w:val="0094247C"/>
    <w:rsid w:val="00944429"/>
    <w:rsid w:val="00947C3E"/>
    <w:rsid w:val="009502F8"/>
    <w:rsid w:val="00951AFB"/>
    <w:rsid w:val="00952C71"/>
    <w:rsid w:val="00955B1F"/>
    <w:rsid w:val="00960598"/>
    <w:rsid w:val="0096250C"/>
    <w:rsid w:val="00970B58"/>
    <w:rsid w:val="00973E89"/>
    <w:rsid w:val="009A0DB3"/>
    <w:rsid w:val="009B05B6"/>
    <w:rsid w:val="009C06E2"/>
    <w:rsid w:val="009D6E02"/>
    <w:rsid w:val="009D74C8"/>
    <w:rsid w:val="009D782D"/>
    <w:rsid w:val="009E2D55"/>
    <w:rsid w:val="009E4E57"/>
    <w:rsid w:val="009F7147"/>
    <w:rsid w:val="00A04BCD"/>
    <w:rsid w:val="00A12F65"/>
    <w:rsid w:val="00A13F97"/>
    <w:rsid w:val="00A20018"/>
    <w:rsid w:val="00A20520"/>
    <w:rsid w:val="00A22C11"/>
    <w:rsid w:val="00A33144"/>
    <w:rsid w:val="00A4034D"/>
    <w:rsid w:val="00A513A3"/>
    <w:rsid w:val="00A5636D"/>
    <w:rsid w:val="00A61BA9"/>
    <w:rsid w:val="00A61EE4"/>
    <w:rsid w:val="00A628D5"/>
    <w:rsid w:val="00A75842"/>
    <w:rsid w:val="00A96693"/>
    <w:rsid w:val="00AA02F5"/>
    <w:rsid w:val="00AB3E91"/>
    <w:rsid w:val="00AB486A"/>
    <w:rsid w:val="00AC14D4"/>
    <w:rsid w:val="00AC42AD"/>
    <w:rsid w:val="00AC4983"/>
    <w:rsid w:val="00AD235B"/>
    <w:rsid w:val="00AD25B4"/>
    <w:rsid w:val="00AE49E7"/>
    <w:rsid w:val="00AF020D"/>
    <w:rsid w:val="00AF35DB"/>
    <w:rsid w:val="00B2602A"/>
    <w:rsid w:val="00B26BA7"/>
    <w:rsid w:val="00B27081"/>
    <w:rsid w:val="00B336CD"/>
    <w:rsid w:val="00B535D5"/>
    <w:rsid w:val="00B53C2F"/>
    <w:rsid w:val="00B5465B"/>
    <w:rsid w:val="00B54898"/>
    <w:rsid w:val="00B60AB8"/>
    <w:rsid w:val="00B64824"/>
    <w:rsid w:val="00B65670"/>
    <w:rsid w:val="00B66D04"/>
    <w:rsid w:val="00B67D57"/>
    <w:rsid w:val="00B7195E"/>
    <w:rsid w:val="00B74253"/>
    <w:rsid w:val="00B82934"/>
    <w:rsid w:val="00B82D2E"/>
    <w:rsid w:val="00B90068"/>
    <w:rsid w:val="00BA0584"/>
    <w:rsid w:val="00BA23EB"/>
    <w:rsid w:val="00BB0656"/>
    <w:rsid w:val="00BC1DED"/>
    <w:rsid w:val="00BC2F9D"/>
    <w:rsid w:val="00BC6FFA"/>
    <w:rsid w:val="00BD1C00"/>
    <w:rsid w:val="00BD5D59"/>
    <w:rsid w:val="00BE0037"/>
    <w:rsid w:val="00BE4602"/>
    <w:rsid w:val="00BE7210"/>
    <w:rsid w:val="00C00FA0"/>
    <w:rsid w:val="00C03C29"/>
    <w:rsid w:val="00C04B13"/>
    <w:rsid w:val="00C143D5"/>
    <w:rsid w:val="00C217CC"/>
    <w:rsid w:val="00C22E2A"/>
    <w:rsid w:val="00C30675"/>
    <w:rsid w:val="00C310FE"/>
    <w:rsid w:val="00C330AB"/>
    <w:rsid w:val="00C37E76"/>
    <w:rsid w:val="00C425AE"/>
    <w:rsid w:val="00C46779"/>
    <w:rsid w:val="00C50A60"/>
    <w:rsid w:val="00C6202A"/>
    <w:rsid w:val="00C66EC2"/>
    <w:rsid w:val="00C7215A"/>
    <w:rsid w:val="00C83E8C"/>
    <w:rsid w:val="00C943F8"/>
    <w:rsid w:val="00C950D3"/>
    <w:rsid w:val="00CA1EFE"/>
    <w:rsid w:val="00CB2487"/>
    <w:rsid w:val="00CC4872"/>
    <w:rsid w:val="00CC7535"/>
    <w:rsid w:val="00CD0CB8"/>
    <w:rsid w:val="00CD3A4D"/>
    <w:rsid w:val="00CD3DAE"/>
    <w:rsid w:val="00CF6AE8"/>
    <w:rsid w:val="00D10BAA"/>
    <w:rsid w:val="00D12B1C"/>
    <w:rsid w:val="00D135C1"/>
    <w:rsid w:val="00D136A2"/>
    <w:rsid w:val="00D13DA4"/>
    <w:rsid w:val="00D266E0"/>
    <w:rsid w:val="00D44520"/>
    <w:rsid w:val="00D4474C"/>
    <w:rsid w:val="00D463DE"/>
    <w:rsid w:val="00D575BC"/>
    <w:rsid w:val="00D600B3"/>
    <w:rsid w:val="00D6066A"/>
    <w:rsid w:val="00D6074D"/>
    <w:rsid w:val="00D60C79"/>
    <w:rsid w:val="00D855FF"/>
    <w:rsid w:val="00D8719C"/>
    <w:rsid w:val="00D921A2"/>
    <w:rsid w:val="00D92885"/>
    <w:rsid w:val="00D939D9"/>
    <w:rsid w:val="00DA0073"/>
    <w:rsid w:val="00DA5FDB"/>
    <w:rsid w:val="00DC0030"/>
    <w:rsid w:val="00DC12F9"/>
    <w:rsid w:val="00DC6AB1"/>
    <w:rsid w:val="00DE2BCE"/>
    <w:rsid w:val="00DE7A6A"/>
    <w:rsid w:val="00DF0611"/>
    <w:rsid w:val="00DF323E"/>
    <w:rsid w:val="00DF6CB1"/>
    <w:rsid w:val="00E024C5"/>
    <w:rsid w:val="00E07216"/>
    <w:rsid w:val="00E133D3"/>
    <w:rsid w:val="00E26B07"/>
    <w:rsid w:val="00E30D62"/>
    <w:rsid w:val="00E34671"/>
    <w:rsid w:val="00E34EDF"/>
    <w:rsid w:val="00E50187"/>
    <w:rsid w:val="00E554AB"/>
    <w:rsid w:val="00E8396C"/>
    <w:rsid w:val="00E84C73"/>
    <w:rsid w:val="00E953B6"/>
    <w:rsid w:val="00EA039E"/>
    <w:rsid w:val="00EC3208"/>
    <w:rsid w:val="00ED00F7"/>
    <w:rsid w:val="00ED077B"/>
    <w:rsid w:val="00EE005E"/>
    <w:rsid w:val="00F01984"/>
    <w:rsid w:val="00F12C9A"/>
    <w:rsid w:val="00F13008"/>
    <w:rsid w:val="00F2706C"/>
    <w:rsid w:val="00F30C70"/>
    <w:rsid w:val="00F32B9A"/>
    <w:rsid w:val="00F33F73"/>
    <w:rsid w:val="00F3493A"/>
    <w:rsid w:val="00F36263"/>
    <w:rsid w:val="00F41B66"/>
    <w:rsid w:val="00F46281"/>
    <w:rsid w:val="00F544FB"/>
    <w:rsid w:val="00F56390"/>
    <w:rsid w:val="00F56585"/>
    <w:rsid w:val="00F70559"/>
    <w:rsid w:val="00F7117C"/>
    <w:rsid w:val="00F75400"/>
    <w:rsid w:val="00F822A1"/>
    <w:rsid w:val="00F84414"/>
    <w:rsid w:val="00F8519B"/>
    <w:rsid w:val="00FB0C4F"/>
    <w:rsid w:val="00FB2735"/>
    <w:rsid w:val="00FB3211"/>
    <w:rsid w:val="00FC3995"/>
    <w:rsid w:val="00FD1DBF"/>
    <w:rsid w:val="00FE194C"/>
    <w:rsid w:val="00FE2155"/>
    <w:rsid w:val="00FE4537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C056E"/>
  <w15:chartTrackingRefBased/>
  <w15:docId w15:val="{13B7BE0D-080B-421E-A875-84A1385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5527"/>
    <w:rPr>
      <w:rFonts w:ascii="Calibri" w:eastAsia="Arial Unicode MS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color w:val="FFFFFF"/>
      <w:sz w:val="32"/>
      <w:szCs w:val="48"/>
    </w:rPr>
  </w:style>
  <w:style w:type="paragraph" w:styleId="Kop2">
    <w:name w:val="heading 2"/>
    <w:basedOn w:val="Standaard"/>
    <w:next w:val="Standaard"/>
    <w:link w:val="Kop2Char"/>
    <w:qFormat/>
    <w:pPr>
      <w:keepNext/>
      <w:jc w:val="center"/>
      <w:outlineLvl w:val="1"/>
    </w:pPr>
    <w:rPr>
      <w:color w:val="FFFFFF"/>
      <w:sz w:val="36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5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ardalinea-lettertype"/>
    <w:rPr>
      <w:rFonts w:ascii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ardalinea-lettertype"/>
    <w:rPr>
      <w:rFonts w:ascii="Times New Roman" w:hAnsi="Times New Roman" w:cs="Times New Roman"/>
    </w:rPr>
  </w:style>
  <w:style w:type="paragraph" w:customStyle="1" w:styleId="Lijstalinea1">
    <w:name w:val="Lijstalinea1"/>
    <w:basedOn w:val="Standaard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semiHidden/>
    <w:rPr>
      <w:rFonts w:ascii="Times New Roman" w:eastAsia="Times New Roman" w:hAnsi="Times New Roman"/>
      <w:b/>
      <w:i/>
      <w:iCs/>
      <w:sz w:val="20"/>
      <w:szCs w:val="24"/>
      <w:u w:val="single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4912"/>
    <w:rPr>
      <w:color w:val="0563C1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3AEA"/>
    <w:rPr>
      <w:rFonts w:ascii="Calibri" w:eastAsia="Arial Unicode MS" w:hAnsi="Calibri"/>
      <w:sz w:val="22"/>
      <w:szCs w:val="22"/>
      <w:lang w:eastAsia="en-US"/>
    </w:rPr>
  </w:style>
  <w:style w:type="table" w:customStyle="1" w:styleId="TableGrid">
    <w:name w:val="TableGrid"/>
    <w:rsid w:val="00AD25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144519"/>
    <w:rPr>
      <w:rFonts w:ascii="Calibri" w:eastAsia="Arial Unicode MS" w:hAnsi="Calibri"/>
      <w:color w:val="FFFFFF"/>
      <w:sz w:val="32"/>
      <w:szCs w:val="48"/>
      <w:lang w:eastAsia="en-US"/>
    </w:rPr>
  </w:style>
  <w:style w:type="character" w:customStyle="1" w:styleId="Kop2Char">
    <w:name w:val="Kop 2 Char"/>
    <w:basedOn w:val="Standaardalinea-lettertype"/>
    <w:link w:val="Kop2"/>
    <w:rsid w:val="00144519"/>
    <w:rPr>
      <w:rFonts w:ascii="Calibri" w:eastAsia="Arial Unicode MS" w:hAnsi="Calibri"/>
      <w:color w:val="FFFFFF"/>
      <w:sz w:val="36"/>
      <w:szCs w:val="4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3A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A4D"/>
    <w:rPr>
      <w:rFonts w:ascii="Segoe UI" w:eastAsia="Arial Unicode MS" w:hAnsi="Segoe UI" w:cs="Segoe UI"/>
      <w:sz w:val="18"/>
      <w:szCs w:val="18"/>
      <w:lang w:eastAsia="en-US"/>
    </w:rPr>
  </w:style>
  <w:style w:type="table" w:styleId="Tabelraster">
    <w:name w:val="Table Grid"/>
    <w:basedOn w:val="Standaardtabel"/>
    <w:uiPriority w:val="59"/>
    <w:rsid w:val="00DA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00F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13F9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7A59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customStyle="1" w:styleId="Tabelraster1">
    <w:name w:val="Tabelraster1"/>
    <w:basedOn w:val="Standaardtabel"/>
    <w:next w:val="Tabelraster"/>
    <w:uiPriority w:val="59"/>
    <w:rsid w:val="00541B5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B67D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table" w:customStyle="1" w:styleId="Tabelraster2">
    <w:name w:val="Tabelraster2"/>
    <w:basedOn w:val="Standaardtabel"/>
    <w:next w:val="Tabelraster"/>
    <w:uiPriority w:val="39"/>
    <w:rsid w:val="00195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B656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41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s@hartnodigapeldoor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s@hartnodigapeldoorn.n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44BA-52F8-4260-A346-A4E0E665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</vt:lpstr>
    </vt:vector>
  </TitlesOfParts>
  <Company>Home</Company>
  <LinksUpToDate>false</LinksUpToDate>
  <CharactersWithSpaces>6060</CharactersWithSpaces>
  <SharedDoc>false</SharedDoc>
  <HLinks>
    <vt:vector size="6" baseType="variant">
      <vt:variant>
        <vt:i4>5898269</vt:i4>
      </vt:variant>
      <vt:variant>
        <vt:i4>-1</vt:i4>
      </vt:variant>
      <vt:variant>
        <vt:i4>1032</vt:i4>
      </vt:variant>
      <vt:variant>
        <vt:i4>1</vt:i4>
      </vt:variant>
      <vt:variant>
        <vt:lpwstr>http://www.paleishetloo.nl/wp-content/uploads/2013/07/Achtergevel-winter-foto-Paleis-Het-Loo.jpg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</dc:title>
  <dc:subject/>
  <dc:creator>Hans Ligt</dc:creator>
  <cp:keywords/>
  <dc:description/>
  <cp:lastModifiedBy>AVB | Joris Mendes</cp:lastModifiedBy>
  <cp:revision>2</cp:revision>
  <cp:lastPrinted>2017-06-21T10:02:00Z</cp:lastPrinted>
  <dcterms:created xsi:type="dcterms:W3CDTF">2023-11-10T12:48:00Z</dcterms:created>
  <dcterms:modified xsi:type="dcterms:W3CDTF">2023-11-10T12:48:00Z</dcterms:modified>
</cp:coreProperties>
</file>